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8D2CAF"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8D2CAF">
        <w:rPr>
          <w:rStyle w:val="af9"/>
          <w:rFonts w:ascii="Arial" w:eastAsia="宋体" w:hAnsi="Arial" w:cs="Arial"/>
        </w:rPr>
        <w:t xml:space="preserve">3GPP TSG-RAN WG4 </w:t>
      </w:r>
      <w:r w:rsidR="000C266F" w:rsidRPr="008D2CAF">
        <w:rPr>
          <w:rStyle w:val="af9"/>
          <w:rFonts w:ascii="Arial" w:eastAsia="宋体" w:hAnsi="Arial" w:cs="Arial"/>
        </w:rPr>
        <w:t>Meeting #</w:t>
      </w:r>
      <w:r w:rsidR="000C266F" w:rsidRPr="008D2CAF">
        <w:rPr>
          <w:rStyle w:val="af9"/>
          <w:rFonts w:ascii="Arial" w:eastAsia="宋体" w:hAnsi="Arial" w:cs="Arial" w:hint="eastAsia"/>
        </w:rPr>
        <w:t>112</w:t>
      </w:r>
      <w:r w:rsidRPr="008D2CAF">
        <w:rPr>
          <w:rStyle w:val="af9"/>
          <w:rFonts w:ascii="Arial" w:eastAsia="宋体" w:hAnsi="Arial" w:cs="Arial" w:hint="eastAsia"/>
        </w:rPr>
        <w:tab/>
      </w:r>
      <w:r w:rsidR="00961AF9" w:rsidRPr="00961AF9">
        <w:rPr>
          <w:rStyle w:val="af9"/>
          <w:rFonts w:ascii="Arial" w:eastAsia="宋体" w:hAnsi="Arial" w:cs="Arial"/>
        </w:rPr>
        <w:t>R4-2411353</w:t>
      </w:r>
    </w:p>
    <w:p w:rsidR="004E387A" w:rsidRPr="008D2CAF" w:rsidRDefault="000C266F" w:rsidP="00606ED9">
      <w:pPr>
        <w:pStyle w:val="afb"/>
        <w:spacing w:before="120" w:afterLines="50" w:after="120"/>
        <w:ind w:left="2270" w:hangingChars="942" w:hanging="2270"/>
        <w:rPr>
          <w:rStyle w:val="af9"/>
          <w:rFonts w:ascii="Arial" w:eastAsia="宋体" w:hAnsi="Arial" w:cs="Arial"/>
          <w:b/>
          <w:szCs w:val="22"/>
        </w:rPr>
      </w:pPr>
      <w:bookmarkStart w:id="0" w:name="Title"/>
      <w:bookmarkEnd w:id="0"/>
      <w:r w:rsidRPr="008D2CAF">
        <w:rPr>
          <w:rStyle w:val="af9"/>
          <w:rFonts w:ascii="Arial" w:eastAsia="宋体" w:hAnsi="Arial" w:cs="Arial"/>
          <w:b/>
          <w:szCs w:val="22"/>
        </w:rPr>
        <w:t>Maastricht, NL, Aug 19 – 23, 2024</w:t>
      </w:r>
    </w:p>
    <w:p w:rsidR="000C266F" w:rsidRPr="008D2CAF" w:rsidRDefault="000C266F" w:rsidP="00606ED9">
      <w:pPr>
        <w:pStyle w:val="afb"/>
        <w:spacing w:before="120" w:afterLines="50" w:after="120"/>
        <w:ind w:left="2270" w:hangingChars="942" w:hanging="2270"/>
      </w:pPr>
    </w:p>
    <w:p w:rsidR="00A63EF1" w:rsidRPr="008D2CAF" w:rsidRDefault="00A63EF1" w:rsidP="00A63EF1">
      <w:pPr>
        <w:pStyle w:val="afb"/>
        <w:spacing w:before="0" w:after="0" w:line="360" w:lineRule="auto"/>
        <w:rPr>
          <w:rFonts w:ascii="Arial" w:hAnsi="Arial" w:cs="Arial"/>
        </w:rPr>
      </w:pPr>
      <w:r w:rsidRPr="008D2CAF">
        <w:rPr>
          <w:rFonts w:ascii="Arial" w:hAnsi="Arial" w:cs="Arial"/>
        </w:rPr>
        <w:t xml:space="preserve">Title: </w:t>
      </w:r>
      <w:r w:rsidRPr="008D2CAF">
        <w:rPr>
          <w:rFonts w:ascii="Arial" w:hAnsi="Arial" w:cs="Arial"/>
          <w:b w:val="0"/>
        </w:rPr>
        <w:tab/>
      </w:r>
      <w:r w:rsidR="000C266F" w:rsidRPr="008D2CAF">
        <w:rPr>
          <w:rFonts w:ascii="Arial" w:hAnsi="Arial" w:cs="Arial"/>
          <w:b w:val="0"/>
        </w:rPr>
        <w:t xml:space="preserve">Discussion on </w:t>
      </w:r>
      <w:r w:rsidR="00CE50FF">
        <w:rPr>
          <w:rFonts w:ascii="Arial" w:hAnsi="Arial" w:cs="Arial" w:hint="eastAsia"/>
          <w:b w:val="0"/>
        </w:rPr>
        <w:t>e</w:t>
      </w:r>
      <w:r w:rsidR="00CE50FF" w:rsidRPr="00CE50FF">
        <w:rPr>
          <w:rFonts w:ascii="Arial" w:hAnsi="Arial" w:cs="Arial"/>
          <w:b w:val="0"/>
        </w:rPr>
        <w:t xml:space="preserve">nhancements for </w:t>
      </w:r>
      <w:r w:rsidR="000C266F" w:rsidRPr="008D2CAF">
        <w:rPr>
          <w:rFonts w:ascii="Arial" w:hAnsi="Arial" w:cs="Arial"/>
          <w:b w:val="0"/>
        </w:rPr>
        <w:t>Rel-1</w:t>
      </w:r>
      <w:r w:rsidR="000C266F" w:rsidRPr="008D2CAF">
        <w:rPr>
          <w:rFonts w:ascii="Arial" w:hAnsi="Arial" w:cs="Arial" w:hint="eastAsia"/>
          <w:b w:val="0"/>
        </w:rPr>
        <w:t>9</w:t>
      </w:r>
      <w:r w:rsidR="000A4DC9">
        <w:rPr>
          <w:rFonts w:ascii="Arial" w:hAnsi="Arial" w:cs="Arial" w:hint="eastAsia"/>
          <w:b w:val="0"/>
        </w:rPr>
        <w:t xml:space="preserve"> ATG RRM requirements</w:t>
      </w:r>
    </w:p>
    <w:p w:rsidR="00C34497" w:rsidRPr="008D2CAF" w:rsidRDefault="00C34497" w:rsidP="00A63EF1">
      <w:pPr>
        <w:pStyle w:val="afb"/>
        <w:spacing w:before="0" w:after="0" w:line="360" w:lineRule="auto"/>
        <w:rPr>
          <w:rFonts w:ascii="Arial" w:hAnsi="Arial" w:cs="Arial"/>
        </w:rPr>
      </w:pPr>
      <w:r w:rsidRPr="008D2CAF">
        <w:rPr>
          <w:rFonts w:ascii="Arial" w:hAnsi="Arial" w:cs="Arial"/>
        </w:rPr>
        <w:t xml:space="preserve">Source: </w:t>
      </w:r>
      <w:r w:rsidRPr="008D2CAF">
        <w:rPr>
          <w:rFonts w:ascii="Arial" w:hAnsi="Arial" w:cs="Arial"/>
        </w:rPr>
        <w:tab/>
      </w:r>
      <w:r w:rsidRPr="008D2CAF">
        <w:rPr>
          <w:rFonts w:ascii="Arial" w:hAnsi="Arial" w:cs="Arial" w:hint="eastAsia"/>
          <w:b w:val="0"/>
        </w:rPr>
        <w:t>CATT</w:t>
      </w:r>
    </w:p>
    <w:p w:rsidR="00C34497" w:rsidRPr="008D2CAF" w:rsidRDefault="00C34497" w:rsidP="00A63EF1">
      <w:pPr>
        <w:pStyle w:val="afb"/>
        <w:spacing w:before="0" w:after="0" w:line="360" w:lineRule="auto"/>
        <w:rPr>
          <w:rFonts w:ascii="Arial" w:hAnsi="Arial" w:cs="Arial"/>
        </w:rPr>
      </w:pPr>
      <w:r w:rsidRPr="008D2CAF">
        <w:rPr>
          <w:rFonts w:ascii="Arial" w:hAnsi="Arial" w:cs="Arial"/>
        </w:rPr>
        <w:t>Agenda item:</w:t>
      </w:r>
      <w:r w:rsidRPr="008D2CAF">
        <w:rPr>
          <w:rFonts w:ascii="Arial" w:hAnsi="Arial" w:cs="Arial"/>
          <w:b w:val="0"/>
        </w:rPr>
        <w:tab/>
      </w:r>
      <w:r w:rsidR="00E65AC2">
        <w:rPr>
          <w:rFonts w:ascii="Arial" w:hAnsi="Arial" w:cs="Arial" w:hint="eastAsia"/>
          <w:b w:val="0"/>
        </w:rPr>
        <w:t>8.10.4</w:t>
      </w:r>
    </w:p>
    <w:p w:rsidR="00C34497" w:rsidRPr="008D2CAF" w:rsidRDefault="00C34497" w:rsidP="00A63EF1">
      <w:pPr>
        <w:pStyle w:val="afb"/>
        <w:spacing w:before="0" w:after="0" w:line="360" w:lineRule="auto"/>
        <w:rPr>
          <w:rFonts w:ascii="Arial" w:hAnsi="Arial" w:cs="Arial"/>
          <w:b w:val="0"/>
        </w:rPr>
      </w:pPr>
      <w:r w:rsidRPr="008D2CAF">
        <w:rPr>
          <w:rFonts w:ascii="Arial" w:hAnsi="Arial" w:cs="Arial"/>
        </w:rPr>
        <w:t>Document for:</w:t>
      </w:r>
      <w:r w:rsidRPr="008D2CAF">
        <w:rPr>
          <w:rFonts w:ascii="Arial" w:hAnsi="Arial" w:cs="Arial"/>
          <w:b w:val="0"/>
        </w:rPr>
        <w:tab/>
      </w:r>
      <w:bookmarkStart w:id="1" w:name="DocumentFor"/>
      <w:bookmarkEnd w:id="1"/>
      <w:r w:rsidR="00141649" w:rsidRPr="008D2CAF">
        <w:rPr>
          <w:rFonts w:ascii="Arial" w:hAnsi="Arial" w:cs="Arial" w:hint="eastAsia"/>
          <w:b w:val="0"/>
        </w:rPr>
        <w:t>Discussion</w:t>
      </w:r>
    </w:p>
    <w:p w:rsidR="004D369A" w:rsidRPr="008D2CAF"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D2CAF">
        <w:t>Introduction</w:t>
      </w:r>
    </w:p>
    <w:p w:rsidR="00114F8B" w:rsidRPr="008D2CAF" w:rsidRDefault="00465CB2" w:rsidP="000010B2">
      <w:pPr>
        <w:spacing w:before="0" w:after="120"/>
      </w:pPr>
      <w:r w:rsidRPr="008D2CAF">
        <w:rPr>
          <w:rFonts w:hint="eastAsia"/>
        </w:rPr>
        <w:t>A new RAN4 leading work item for Air-to</w:t>
      </w:r>
      <w:r w:rsidR="000010B2" w:rsidRPr="008D2CAF">
        <w:rPr>
          <w:rFonts w:hint="eastAsia"/>
        </w:rPr>
        <w:t>-</w:t>
      </w:r>
      <w:r w:rsidRPr="008D2CAF">
        <w:rPr>
          <w:rFonts w:hint="eastAsia"/>
        </w:rPr>
        <w:t>ground network for NR was approved in RAN#</w:t>
      </w:r>
      <w:r w:rsidR="00AA6201" w:rsidRPr="008D2CAF">
        <w:rPr>
          <w:rFonts w:hint="eastAsia"/>
        </w:rPr>
        <w:t>103</w:t>
      </w:r>
      <w:r w:rsidRPr="008D2CAF">
        <w:rPr>
          <w:rFonts w:hint="eastAsia"/>
        </w:rPr>
        <w:t xml:space="preserve"> [1] and </w:t>
      </w:r>
      <w:r w:rsidR="00DB755E" w:rsidRPr="008D2CAF">
        <w:rPr>
          <w:rFonts w:hint="eastAsia"/>
        </w:rPr>
        <w:t xml:space="preserve">the </w:t>
      </w:r>
      <w:r w:rsidRPr="008D2CAF">
        <w:rPr>
          <w:rFonts w:hint="eastAsia"/>
        </w:rPr>
        <w:t>revised WID was approved in RAN#</w:t>
      </w:r>
      <w:r w:rsidR="00AA6201" w:rsidRPr="008D2CAF">
        <w:rPr>
          <w:rFonts w:hint="eastAsia"/>
        </w:rPr>
        <w:t>104</w:t>
      </w:r>
      <w:r w:rsidRPr="008D2CAF">
        <w:rPr>
          <w:rFonts w:hint="eastAsia"/>
        </w:rPr>
        <w:t xml:space="preserve"> [2]. </w:t>
      </w:r>
      <w:r w:rsidRPr="008D2CAF">
        <w:t>T</w:t>
      </w:r>
      <w:r w:rsidRPr="008D2CAF">
        <w:rPr>
          <w:rFonts w:hint="eastAsia"/>
        </w:rPr>
        <w:t>he core part objectives of the work item are as following:</w:t>
      </w:r>
    </w:p>
    <w:p w:rsidR="00465CB2" w:rsidRPr="008D2CAF" w:rsidRDefault="00465CB2" w:rsidP="00281D4A">
      <w:pPr>
        <w:spacing w:before="0" w:after="120"/>
        <w:jc w:val="left"/>
        <w:rPr>
          <w:sz w:val="20"/>
        </w:rPr>
      </w:pPr>
      <w:r w:rsidRPr="008D2CAF">
        <w:rPr>
          <w:noProof/>
          <w:sz w:val="20"/>
          <w:lang w:val="en-US"/>
        </w:rPr>
        <mc:AlternateContent>
          <mc:Choice Requires="wps">
            <w:drawing>
              <wp:inline distT="0" distB="0" distL="0" distR="0" wp14:anchorId="08B46C67" wp14:editId="0CAF5681">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5B2A61" w:rsidRPr="00B343D0" w:rsidRDefault="005B2A61" w:rsidP="007A1259">
                            <w:pPr>
                              <w:rPr>
                                <w:sz w:val="20"/>
                              </w:rPr>
                            </w:pPr>
                            <w:r w:rsidRPr="00B343D0">
                              <w:rPr>
                                <w:rFonts w:hint="eastAsia"/>
                                <w:sz w:val="20"/>
                              </w:rPr>
                              <w:t>T</w:t>
                            </w:r>
                            <w:r w:rsidRPr="00B343D0">
                              <w:rPr>
                                <w:sz w:val="20"/>
                              </w:rPr>
                              <w:t>he core part of the work item includes:</w:t>
                            </w:r>
                          </w:p>
                          <w:p w:rsidR="005B2A61" w:rsidRPr="00B343D0" w:rsidRDefault="005B2A61" w:rsidP="007A1259">
                            <w:pPr>
                              <w:pStyle w:val="afa"/>
                              <w:widowControl/>
                              <w:numPr>
                                <w:ilvl w:val="0"/>
                                <w:numId w:val="47"/>
                              </w:numPr>
                              <w:spacing w:before="60" w:after="60" w:line="240" w:lineRule="auto"/>
                              <w:ind w:firstLineChars="0"/>
                              <w:contextualSpacing/>
                              <w:jc w:val="left"/>
                              <w:rPr>
                                <w:rFonts w:eastAsia="等线"/>
                                <w:sz w:val="20"/>
                              </w:rPr>
                            </w:pPr>
                            <w:bookmarkStart w:id="2" w:name="OLE_LINK14"/>
                            <w:bookmarkStart w:id="3" w:name="OLE_LINK15"/>
                            <w:r w:rsidRPr="00B343D0">
                              <w:rPr>
                                <w:rFonts w:eastAsia="等线"/>
                                <w:sz w:val="20"/>
                              </w:rPr>
                              <w:t>Specify the RF and RRM core requirements for intra-band co-located and inter-band co-located DL CA</w:t>
                            </w:r>
                            <w:r w:rsidRPr="00B343D0">
                              <w:rPr>
                                <w:rFonts w:eastAsia="等线" w:hint="eastAsia"/>
                                <w:sz w:val="20"/>
                              </w:rPr>
                              <w:t xml:space="preserve"> [RAN4]</w:t>
                            </w:r>
                            <w:r w:rsidRPr="00B343D0">
                              <w:rPr>
                                <w:rFonts w:eastAsia="等线"/>
                                <w:sz w:val="20"/>
                              </w:rPr>
                              <w:t>:</w:t>
                            </w:r>
                          </w:p>
                          <w:p w:rsidR="005B2A61" w:rsidRPr="00B343D0" w:rsidRDefault="005B2A61" w:rsidP="007A1259">
                            <w:pPr>
                              <w:pStyle w:val="afa"/>
                              <w:widowControl/>
                              <w:numPr>
                                <w:ilvl w:val="1"/>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sz w:val="20"/>
                              </w:rPr>
                              <w:t>FR1 intra-band contiguous CA</w:t>
                            </w:r>
                          </w:p>
                          <w:p w:rsidR="005B2A61" w:rsidRPr="00B343D0" w:rsidRDefault="005B2A61" w:rsidP="007A1259">
                            <w:pPr>
                              <w:pStyle w:val="afa"/>
                              <w:widowControl/>
                              <w:numPr>
                                <w:ilvl w:val="2"/>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hint="eastAsia"/>
                                <w:sz w:val="20"/>
                              </w:rPr>
                              <w:t>Example band combination: CA_n79C</w:t>
                            </w:r>
                          </w:p>
                          <w:p w:rsidR="005B2A61" w:rsidRPr="00B343D0" w:rsidRDefault="005B2A61" w:rsidP="007A1259">
                            <w:pPr>
                              <w:pStyle w:val="afa"/>
                              <w:widowControl/>
                              <w:numPr>
                                <w:ilvl w:val="1"/>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sz w:val="20"/>
                              </w:rPr>
                              <w:t>FR1+FR1 inter-band CA</w:t>
                            </w:r>
                          </w:p>
                          <w:p w:rsidR="005B2A61" w:rsidRPr="00B343D0" w:rsidRDefault="005B2A61" w:rsidP="007A1259">
                            <w:pPr>
                              <w:pStyle w:val="afa"/>
                              <w:widowControl/>
                              <w:numPr>
                                <w:ilvl w:val="2"/>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hint="eastAsia"/>
                                <w:sz w:val="20"/>
                              </w:rPr>
                              <w:t>Example band combination: CA_n3A-n39A</w:t>
                            </w:r>
                          </w:p>
                          <w:bookmarkEnd w:id="2"/>
                          <w:bookmarkEnd w:id="3"/>
                          <w:p w:rsidR="005B2A61" w:rsidRPr="00B343D0" w:rsidRDefault="005B2A61" w:rsidP="007A1259">
                            <w:pPr>
                              <w:pStyle w:val="afa"/>
                              <w:widowControl/>
                              <w:numPr>
                                <w:ilvl w:val="0"/>
                                <w:numId w:val="47"/>
                              </w:numPr>
                              <w:spacing w:before="60" w:after="60" w:line="240" w:lineRule="auto"/>
                              <w:ind w:firstLineChars="0"/>
                              <w:contextualSpacing/>
                              <w:jc w:val="left"/>
                              <w:rPr>
                                <w:sz w:val="20"/>
                              </w:rPr>
                            </w:pPr>
                            <w:r w:rsidRPr="00B343D0">
                              <w:rPr>
                                <w:rFonts w:eastAsia="等线"/>
                                <w:sz w:val="20"/>
                              </w:rPr>
                              <w:t>Specify the RF requirements for support of UL MIMO with 2TX for single CC for UE.</w:t>
                            </w:r>
                            <w:r w:rsidRPr="00B343D0">
                              <w:rPr>
                                <w:rFonts w:eastAsia="等线" w:hint="eastAsia"/>
                                <w:sz w:val="20"/>
                              </w:rPr>
                              <w:t xml:space="preserve"> [RAN4]</w:t>
                            </w:r>
                          </w:p>
                          <w:p w:rsidR="005B2A61" w:rsidRPr="00B343D0" w:rsidRDefault="005B2A61" w:rsidP="007A1259">
                            <w:pPr>
                              <w:pStyle w:val="afa"/>
                              <w:widowControl/>
                              <w:numPr>
                                <w:ilvl w:val="0"/>
                                <w:numId w:val="47"/>
                              </w:numPr>
                              <w:spacing w:before="60" w:after="60" w:line="240" w:lineRule="auto"/>
                              <w:ind w:firstLineChars="0"/>
                              <w:contextualSpacing/>
                              <w:jc w:val="left"/>
                              <w:rPr>
                                <w:rFonts w:eastAsia="等线"/>
                                <w:sz w:val="20"/>
                              </w:rPr>
                            </w:pPr>
                            <w:r w:rsidRPr="00B343D0">
                              <w:rPr>
                                <w:rFonts w:eastAsia="等线" w:hint="eastAsia"/>
                                <w:sz w:val="20"/>
                              </w:rPr>
                              <w:t xml:space="preserve">Specify </w:t>
                            </w:r>
                            <w:proofErr w:type="spellStart"/>
                            <w:r w:rsidRPr="00B343D0">
                              <w:rPr>
                                <w:rFonts w:eastAsia="等线" w:hint="eastAsia"/>
                                <w:sz w:val="20"/>
                              </w:rPr>
                              <w:t>signaling</w:t>
                            </w:r>
                            <w:proofErr w:type="spellEnd"/>
                            <w:r w:rsidRPr="00B343D0">
                              <w:rPr>
                                <w:rFonts w:eastAsia="等线" w:hint="eastAsia"/>
                                <w:sz w:val="20"/>
                              </w:rPr>
                              <w:t xml:space="preserve"> and UE capabilities if necessary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5B2A61" w:rsidRPr="00B343D0" w:rsidRDefault="005B2A61" w:rsidP="007A1259">
                      <w:pPr>
                        <w:rPr>
                          <w:sz w:val="20"/>
                        </w:rPr>
                      </w:pPr>
                      <w:r w:rsidRPr="00B343D0">
                        <w:rPr>
                          <w:rFonts w:hint="eastAsia"/>
                          <w:sz w:val="20"/>
                        </w:rPr>
                        <w:t>T</w:t>
                      </w:r>
                      <w:r w:rsidRPr="00B343D0">
                        <w:rPr>
                          <w:sz w:val="20"/>
                        </w:rPr>
                        <w:t>he core part of the work item includes:</w:t>
                      </w:r>
                    </w:p>
                    <w:p w:rsidR="005B2A61" w:rsidRPr="00B343D0" w:rsidRDefault="005B2A61" w:rsidP="007A1259">
                      <w:pPr>
                        <w:pStyle w:val="afa"/>
                        <w:widowControl/>
                        <w:numPr>
                          <w:ilvl w:val="0"/>
                          <w:numId w:val="47"/>
                        </w:numPr>
                        <w:spacing w:before="60" w:after="60" w:line="240" w:lineRule="auto"/>
                        <w:ind w:firstLineChars="0"/>
                        <w:contextualSpacing/>
                        <w:jc w:val="left"/>
                        <w:rPr>
                          <w:rFonts w:eastAsia="等线"/>
                          <w:sz w:val="20"/>
                        </w:rPr>
                      </w:pPr>
                      <w:bookmarkStart w:id="4" w:name="OLE_LINK14"/>
                      <w:bookmarkStart w:id="5" w:name="OLE_LINK15"/>
                      <w:r w:rsidRPr="00B343D0">
                        <w:rPr>
                          <w:rFonts w:eastAsia="等线"/>
                          <w:sz w:val="20"/>
                        </w:rPr>
                        <w:t>Specify the RF and RRM core requirements for intra-band co-located and inter-band co-located DL CA</w:t>
                      </w:r>
                      <w:r w:rsidRPr="00B343D0">
                        <w:rPr>
                          <w:rFonts w:eastAsia="等线" w:hint="eastAsia"/>
                          <w:sz w:val="20"/>
                        </w:rPr>
                        <w:t xml:space="preserve"> [RAN4]</w:t>
                      </w:r>
                      <w:r w:rsidRPr="00B343D0">
                        <w:rPr>
                          <w:rFonts w:eastAsia="等线"/>
                          <w:sz w:val="20"/>
                        </w:rPr>
                        <w:t>:</w:t>
                      </w:r>
                    </w:p>
                    <w:p w:rsidR="005B2A61" w:rsidRPr="00B343D0" w:rsidRDefault="005B2A61" w:rsidP="007A1259">
                      <w:pPr>
                        <w:pStyle w:val="afa"/>
                        <w:widowControl/>
                        <w:numPr>
                          <w:ilvl w:val="1"/>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sz w:val="20"/>
                        </w:rPr>
                        <w:t>FR1 intra-band contiguous CA</w:t>
                      </w:r>
                    </w:p>
                    <w:p w:rsidR="005B2A61" w:rsidRPr="00B343D0" w:rsidRDefault="005B2A61" w:rsidP="007A1259">
                      <w:pPr>
                        <w:pStyle w:val="afa"/>
                        <w:widowControl/>
                        <w:numPr>
                          <w:ilvl w:val="2"/>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hint="eastAsia"/>
                          <w:sz w:val="20"/>
                        </w:rPr>
                        <w:t>Example band combination: CA_n79C</w:t>
                      </w:r>
                    </w:p>
                    <w:p w:rsidR="005B2A61" w:rsidRPr="00B343D0" w:rsidRDefault="005B2A61" w:rsidP="007A1259">
                      <w:pPr>
                        <w:pStyle w:val="afa"/>
                        <w:widowControl/>
                        <w:numPr>
                          <w:ilvl w:val="1"/>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sz w:val="20"/>
                        </w:rPr>
                        <w:t>FR1+FR1 inter-band CA</w:t>
                      </w:r>
                    </w:p>
                    <w:p w:rsidR="005B2A61" w:rsidRPr="00B343D0" w:rsidRDefault="005B2A61" w:rsidP="007A1259">
                      <w:pPr>
                        <w:pStyle w:val="afa"/>
                        <w:widowControl/>
                        <w:numPr>
                          <w:ilvl w:val="2"/>
                          <w:numId w:val="47"/>
                        </w:numPr>
                        <w:overflowPunct w:val="0"/>
                        <w:autoSpaceDE w:val="0"/>
                        <w:autoSpaceDN w:val="0"/>
                        <w:adjustRightInd w:val="0"/>
                        <w:spacing w:before="0" w:after="180" w:line="240" w:lineRule="auto"/>
                        <w:ind w:firstLineChars="0"/>
                        <w:contextualSpacing/>
                        <w:jc w:val="left"/>
                        <w:textAlignment w:val="baseline"/>
                        <w:rPr>
                          <w:rFonts w:eastAsia="等线"/>
                          <w:sz w:val="20"/>
                        </w:rPr>
                      </w:pPr>
                      <w:r w:rsidRPr="00B343D0">
                        <w:rPr>
                          <w:rFonts w:eastAsia="等线" w:hint="eastAsia"/>
                          <w:sz w:val="20"/>
                        </w:rPr>
                        <w:t>Example band combination: CA_n3A-n39A</w:t>
                      </w:r>
                    </w:p>
                    <w:bookmarkEnd w:id="4"/>
                    <w:bookmarkEnd w:id="5"/>
                    <w:p w:rsidR="005B2A61" w:rsidRPr="00B343D0" w:rsidRDefault="005B2A61" w:rsidP="007A1259">
                      <w:pPr>
                        <w:pStyle w:val="afa"/>
                        <w:widowControl/>
                        <w:numPr>
                          <w:ilvl w:val="0"/>
                          <w:numId w:val="47"/>
                        </w:numPr>
                        <w:spacing w:before="60" w:after="60" w:line="240" w:lineRule="auto"/>
                        <w:ind w:firstLineChars="0"/>
                        <w:contextualSpacing/>
                        <w:jc w:val="left"/>
                        <w:rPr>
                          <w:sz w:val="20"/>
                        </w:rPr>
                      </w:pPr>
                      <w:r w:rsidRPr="00B343D0">
                        <w:rPr>
                          <w:rFonts w:eastAsia="等线"/>
                          <w:sz w:val="20"/>
                        </w:rPr>
                        <w:t>Specify the RF requirements for support of UL MIMO with 2TX for single CC for UE.</w:t>
                      </w:r>
                      <w:r w:rsidRPr="00B343D0">
                        <w:rPr>
                          <w:rFonts w:eastAsia="等线" w:hint="eastAsia"/>
                          <w:sz w:val="20"/>
                        </w:rPr>
                        <w:t xml:space="preserve"> [RAN4]</w:t>
                      </w:r>
                    </w:p>
                    <w:p w:rsidR="005B2A61" w:rsidRPr="00B343D0" w:rsidRDefault="005B2A61" w:rsidP="007A1259">
                      <w:pPr>
                        <w:pStyle w:val="afa"/>
                        <w:widowControl/>
                        <w:numPr>
                          <w:ilvl w:val="0"/>
                          <w:numId w:val="47"/>
                        </w:numPr>
                        <w:spacing w:before="60" w:after="60" w:line="240" w:lineRule="auto"/>
                        <w:ind w:firstLineChars="0"/>
                        <w:contextualSpacing/>
                        <w:jc w:val="left"/>
                        <w:rPr>
                          <w:rFonts w:eastAsia="等线"/>
                          <w:sz w:val="20"/>
                        </w:rPr>
                      </w:pPr>
                      <w:r w:rsidRPr="00B343D0">
                        <w:rPr>
                          <w:rFonts w:eastAsia="等线" w:hint="eastAsia"/>
                          <w:sz w:val="20"/>
                        </w:rPr>
                        <w:t xml:space="preserve">Specify </w:t>
                      </w:r>
                      <w:proofErr w:type="spellStart"/>
                      <w:r w:rsidRPr="00B343D0">
                        <w:rPr>
                          <w:rFonts w:eastAsia="等线" w:hint="eastAsia"/>
                          <w:sz w:val="20"/>
                        </w:rPr>
                        <w:t>signaling</w:t>
                      </w:r>
                      <w:proofErr w:type="spellEnd"/>
                      <w:r w:rsidRPr="00B343D0">
                        <w:rPr>
                          <w:rFonts w:eastAsia="等线" w:hint="eastAsia"/>
                          <w:sz w:val="20"/>
                        </w:rPr>
                        <w:t xml:space="preserve"> and UE capabilities if necessary [RAN2].</w:t>
                      </w:r>
                    </w:p>
                  </w:txbxContent>
                </v:textbox>
                <w10:anchorlock/>
              </v:shape>
            </w:pict>
          </mc:Fallback>
        </mc:AlternateContent>
      </w:r>
    </w:p>
    <w:p w:rsidR="00CB2E83" w:rsidRPr="008D2CAF" w:rsidRDefault="00CB2E83" w:rsidP="00A07B95">
      <w:pPr>
        <w:spacing w:before="0" w:after="120"/>
        <w:jc w:val="left"/>
      </w:pPr>
      <w:r w:rsidRPr="008D2CAF">
        <w:rPr>
          <w:rFonts w:hint="eastAsia"/>
        </w:rPr>
        <w:t xml:space="preserve">In the </w:t>
      </w:r>
      <w:r w:rsidRPr="008D2CAF">
        <w:t>Justification</w:t>
      </w:r>
      <w:r w:rsidRPr="008D2CAF">
        <w:rPr>
          <w:rFonts w:hint="eastAsia"/>
        </w:rPr>
        <w:t xml:space="preserve"> of WID, following clarification</w:t>
      </w:r>
      <w:r w:rsidR="00074D45">
        <w:rPr>
          <w:rFonts w:hint="eastAsia"/>
        </w:rPr>
        <w:t>s are</w:t>
      </w:r>
      <w:r w:rsidRPr="008D2CAF">
        <w:rPr>
          <w:rFonts w:hint="eastAsia"/>
        </w:rPr>
        <w:t xml:space="preserve"> presented:</w:t>
      </w:r>
    </w:p>
    <w:p w:rsidR="00CB2E83" w:rsidRPr="008D2CAF" w:rsidRDefault="00CB2E83" w:rsidP="00CB2E83">
      <w:pPr>
        <w:widowControl w:val="0"/>
        <w:overflowPunct/>
        <w:autoSpaceDE/>
        <w:autoSpaceDN/>
        <w:adjustRightInd/>
        <w:spacing w:after="0"/>
        <w:textAlignment w:val="auto"/>
        <w:rPr>
          <w:kern w:val="2"/>
          <w:lang w:val="en-US"/>
        </w:rPr>
      </w:pPr>
      <w:r w:rsidRPr="008D2CAF">
        <w:rPr>
          <w:kern w:val="2"/>
          <w:lang w:val="en-US"/>
        </w:rPr>
        <w:t xml:space="preserve">Considering the particularity of ATG network deployment, the following aspects should be addressed in </w:t>
      </w:r>
      <w:r w:rsidR="00AA56D4" w:rsidRPr="008D2CAF">
        <w:rPr>
          <w:rFonts w:hint="eastAsia"/>
          <w:kern w:val="2"/>
          <w:lang w:val="en-US"/>
        </w:rPr>
        <w:t xml:space="preserve">Rel-19 </w:t>
      </w:r>
      <w:r w:rsidRPr="008D2CAF">
        <w:rPr>
          <w:kern w:val="2"/>
          <w:lang w:val="en-US"/>
        </w:rPr>
        <w:t>ATG work item.</w:t>
      </w:r>
    </w:p>
    <w:p w:rsidR="00AA56D4" w:rsidRPr="008D2CAF" w:rsidRDefault="00AA56D4" w:rsidP="00AA56D4">
      <w:pPr>
        <w:pStyle w:val="afa"/>
        <w:numPr>
          <w:ilvl w:val="0"/>
          <w:numId w:val="48"/>
        </w:numPr>
        <w:spacing w:before="0" w:line="240" w:lineRule="auto"/>
        <w:ind w:firstLineChars="0"/>
        <w:jc w:val="left"/>
        <w:rPr>
          <w:lang w:val="en-US"/>
        </w:rPr>
      </w:pPr>
      <w:r w:rsidRPr="008D2CAF">
        <w:rPr>
          <w:lang w:val="en-US"/>
        </w:rPr>
        <w:t>Enhance throughput to meet ATG capacity demand</w:t>
      </w:r>
    </w:p>
    <w:p w:rsidR="00CB2E83" w:rsidRPr="008D2CAF" w:rsidRDefault="00AA56D4" w:rsidP="00AA56D4">
      <w:pPr>
        <w:pStyle w:val="afa"/>
        <w:numPr>
          <w:ilvl w:val="0"/>
          <w:numId w:val="48"/>
        </w:numPr>
        <w:spacing w:before="0" w:line="240" w:lineRule="auto"/>
        <w:ind w:firstLineChars="0"/>
        <w:jc w:val="left"/>
        <w:rPr>
          <w:lang w:val="en-US"/>
        </w:rPr>
      </w:pPr>
      <w:r w:rsidRPr="008D2CAF">
        <w:rPr>
          <w:lang w:val="en-US"/>
        </w:rPr>
        <w:t>Fully utilize operators’ spectrum especially for the fragment spectrum</w:t>
      </w:r>
    </w:p>
    <w:p w:rsidR="00A02D83" w:rsidRPr="008D2CAF" w:rsidRDefault="00D44D0F" w:rsidP="00AA56D4">
      <w:pPr>
        <w:spacing w:after="120"/>
        <w:jc w:val="left"/>
      </w:pPr>
      <w:r w:rsidRPr="008D2CAF">
        <w:t>T</w:t>
      </w:r>
      <w:r w:rsidRPr="008D2CAF">
        <w:rPr>
          <w:rFonts w:hint="eastAsia"/>
        </w:rPr>
        <w:t>his document will discuss th</w:t>
      </w:r>
      <w:r w:rsidR="00AA56D4" w:rsidRPr="008D2CAF">
        <w:rPr>
          <w:rFonts w:hint="eastAsia"/>
        </w:rPr>
        <w:t xml:space="preserve">e general RRM issues about ATG </w:t>
      </w:r>
      <w:r w:rsidRPr="008D2CAF">
        <w:rPr>
          <w:rFonts w:hint="eastAsia"/>
        </w:rPr>
        <w:t>and give our understanding and proposals.</w:t>
      </w:r>
    </w:p>
    <w:p w:rsidR="004B3EE8" w:rsidRPr="008D2CAF"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D2CAF">
        <w:rPr>
          <w:rFonts w:hint="eastAsia"/>
        </w:rPr>
        <w:t>Discussion</w:t>
      </w:r>
    </w:p>
    <w:p w:rsidR="0000442A" w:rsidRPr="008D2CAF" w:rsidRDefault="0000442A" w:rsidP="0000442A">
      <w:pPr>
        <w:pStyle w:val="2"/>
        <w:tabs>
          <w:tab w:val="clear" w:pos="700"/>
        </w:tabs>
        <w:overflowPunct/>
        <w:autoSpaceDE/>
        <w:autoSpaceDN/>
        <w:adjustRightInd/>
        <w:spacing w:after="180"/>
        <w:jc w:val="left"/>
        <w:textAlignment w:val="auto"/>
        <w:rPr>
          <w:b/>
          <w:sz w:val="21"/>
          <w:szCs w:val="18"/>
          <w:lang w:val="sv-SE"/>
        </w:rPr>
      </w:pPr>
      <w:r w:rsidRPr="008D2CAF">
        <w:rPr>
          <w:b/>
          <w:sz w:val="21"/>
          <w:szCs w:val="18"/>
          <w:lang w:val="sv-SE"/>
        </w:rPr>
        <w:t>General</w:t>
      </w:r>
    </w:p>
    <w:p w:rsidR="0000442A" w:rsidRPr="008D2CAF" w:rsidRDefault="0000442A" w:rsidP="005B2A61">
      <w:pPr>
        <w:spacing w:before="120" w:after="120"/>
        <w:rPr>
          <w:b/>
          <w:sz w:val="20"/>
          <w:szCs w:val="20"/>
          <w:u w:val="single"/>
        </w:rPr>
      </w:pPr>
      <w:r w:rsidRPr="008D2CAF">
        <w:rPr>
          <w:b/>
          <w:sz w:val="20"/>
          <w:szCs w:val="20"/>
          <w:u w:val="single"/>
          <w:lang w:eastAsia="ko-KR"/>
        </w:rPr>
        <w:t xml:space="preserve">Issue 1-1: Scenarios to be considered for </w:t>
      </w:r>
      <w:r w:rsidRPr="008D2CAF">
        <w:rPr>
          <w:rFonts w:hint="eastAsia"/>
          <w:b/>
          <w:sz w:val="20"/>
          <w:szCs w:val="20"/>
          <w:u w:val="single"/>
        </w:rPr>
        <w:t xml:space="preserve">R19 </w:t>
      </w:r>
      <w:r w:rsidRPr="008D2CAF">
        <w:rPr>
          <w:b/>
          <w:sz w:val="20"/>
          <w:szCs w:val="20"/>
          <w:u w:val="single"/>
          <w:lang w:eastAsia="ko-KR"/>
        </w:rPr>
        <w:t>ATG RRM</w:t>
      </w:r>
    </w:p>
    <w:p w:rsidR="005A7E0D" w:rsidRPr="008D2CAF" w:rsidRDefault="005A7E0D" w:rsidP="0000442A">
      <w:r w:rsidRPr="008D2CAF">
        <w:rPr>
          <w:rFonts w:hint="eastAsia"/>
        </w:rPr>
        <w:t xml:space="preserve">According to the WI, R19 ATG will mainly consider </w:t>
      </w:r>
      <w:r w:rsidR="009E418A" w:rsidRPr="008D2CAF">
        <w:rPr>
          <w:rFonts w:eastAsia="等线" w:hint="eastAsia"/>
          <w:sz w:val="20"/>
        </w:rPr>
        <w:t xml:space="preserve">the </w:t>
      </w:r>
      <w:r w:rsidR="009E418A" w:rsidRPr="008D2CAF">
        <w:rPr>
          <w:rFonts w:eastAsia="等线"/>
          <w:sz w:val="20"/>
        </w:rPr>
        <w:t>scenario</w:t>
      </w:r>
      <w:r w:rsidR="009E418A" w:rsidRPr="008D2CAF">
        <w:rPr>
          <w:rFonts w:eastAsia="等线" w:hint="eastAsia"/>
          <w:sz w:val="20"/>
        </w:rPr>
        <w:t>s of</w:t>
      </w:r>
      <w:r w:rsidR="009E418A" w:rsidRPr="008D2CAF">
        <w:rPr>
          <w:rFonts w:eastAsia="等线"/>
          <w:sz w:val="20"/>
        </w:rPr>
        <w:t xml:space="preserve"> intra-band co-located and inter-band co-located DL CA</w:t>
      </w:r>
      <w:r w:rsidR="009E418A" w:rsidRPr="008D2CAF">
        <w:rPr>
          <w:rFonts w:eastAsia="等线" w:hint="eastAsia"/>
          <w:sz w:val="20"/>
        </w:rPr>
        <w:t xml:space="preserve">, which include </w:t>
      </w:r>
      <w:r w:rsidRPr="008D2CAF">
        <w:t>FR1 intra-band contiguous CA</w:t>
      </w:r>
      <w:r w:rsidRPr="008D2CAF">
        <w:rPr>
          <w:rFonts w:hint="eastAsia"/>
        </w:rPr>
        <w:t xml:space="preserve"> and </w:t>
      </w:r>
      <w:r w:rsidRPr="008D2CAF">
        <w:t>FR1+FR1 inter-band CA</w:t>
      </w:r>
      <w:r w:rsidRPr="008D2CAF">
        <w:rPr>
          <w:rFonts w:hint="eastAsia"/>
        </w:rPr>
        <w:t xml:space="preserve">. Therefore, </w:t>
      </w:r>
      <w:r w:rsidRPr="008D2CAF">
        <w:t>CA related RRM requirements</w:t>
      </w:r>
      <w:r w:rsidRPr="008D2CAF">
        <w:rPr>
          <w:rFonts w:hint="eastAsia"/>
        </w:rPr>
        <w:t xml:space="preserve"> will be </w:t>
      </w:r>
      <w:r w:rsidRPr="008D2CAF">
        <w:t>applicable to R19 ATG.</w:t>
      </w:r>
    </w:p>
    <w:p w:rsidR="0000442A" w:rsidRPr="008D2CAF" w:rsidRDefault="0000442A" w:rsidP="0000442A">
      <w:pPr>
        <w:rPr>
          <w:b/>
        </w:rPr>
      </w:pPr>
      <w:r w:rsidRPr="008D2CAF">
        <w:rPr>
          <w:rFonts w:hint="eastAsia"/>
          <w:b/>
        </w:rPr>
        <w:t>Proposal 1:</w:t>
      </w:r>
      <w:r w:rsidRPr="008D2CAF">
        <w:t xml:space="preserve"> </w:t>
      </w:r>
      <w:r w:rsidRPr="008D2CAF">
        <w:rPr>
          <w:b/>
        </w:rPr>
        <w:t xml:space="preserve">CA related </w:t>
      </w:r>
      <w:r w:rsidR="005A7E0D" w:rsidRPr="008D2CAF">
        <w:rPr>
          <w:rFonts w:hint="eastAsia"/>
          <w:b/>
        </w:rPr>
        <w:t xml:space="preserve">RRM </w:t>
      </w:r>
      <w:r w:rsidRPr="008D2CAF">
        <w:rPr>
          <w:b/>
        </w:rPr>
        <w:t xml:space="preserve">requirements </w:t>
      </w:r>
      <w:r w:rsidR="005A7E0D" w:rsidRPr="008D2CAF">
        <w:rPr>
          <w:rFonts w:hint="eastAsia"/>
          <w:b/>
        </w:rPr>
        <w:t>will be</w:t>
      </w:r>
      <w:r w:rsidRPr="008D2CAF">
        <w:rPr>
          <w:b/>
        </w:rPr>
        <w:t xml:space="preserve"> applicable to R1</w:t>
      </w:r>
      <w:r w:rsidRPr="008D2CAF">
        <w:rPr>
          <w:rFonts w:hint="eastAsia"/>
          <w:b/>
        </w:rPr>
        <w:t>9</w:t>
      </w:r>
      <w:r w:rsidR="0089308D">
        <w:rPr>
          <w:b/>
        </w:rPr>
        <w:t xml:space="preserve"> ATG</w:t>
      </w:r>
      <w:r w:rsidR="0089308D">
        <w:rPr>
          <w:rFonts w:hint="eastAsia"/>
          <w:b/>
        </w:rPr>
        <w:t xml:space="preserve">, which only consider </w:t>
      </w:r>
      <w:r w:rsidR="0089308D" w:rsidRPr="0089308D">
        <w:rPr>
          <w:b/>
        </w:rPr>
        <w:t>FR1 intra-band contiguous CA and FR1+FR1 inter-band CA</w:t>
      </w:r>
      <w:r w:rsidR="0089308D">
        <w:rPr>
          <w:rFonts w:hint="eastAsia"/>
          <w:b/>
        </w:rPr>
        <w:t>.</w:t>
      </w:r>
    </w:p>
    <w:p w:rsidR="004C0E89" w:rsidRPr="008D2CAF" w:rsidRDefault="004C0E89" w:rsidP="004C0E89">
      <w:pPr>
        <w:spacing w:before="120" w:after="120"/>
        <w:rPr>
          <w:b/>
          <w:sz w:val="20"/>
          <w:szCs w:val="20"/>
          <w:u w:val="single"/>
          <w:lang w:eastAsia="ko-KR"/>
        </w:rPr>
      </w:pPr>
      <w:r w:rsidRPr="008D2CAF">
        <w:rPr>
          <w:b/>
          <w:sz w:val="20"/>
          <w:szCs w:val="20"/>
          <w:u w:val="single"/>
          <w:lang w:eastAsia="ko-KR"/>
        </w:rPr>
        <w:t>Issue 1-</w:t>
      </w:r>
      <w:r w:rsidRPr="008D2CAF">
        <w:rPr>
          <w:rFonts w:hint="eastAsia"/>
          <w:b/>
          <w:sz w:val="20"/>
          <w:szCs w:val="20"/>
          <w:u w:val="single"/>
        </w:rPr>
        <w:t>2</w:t>
      </w:r>
      <w:r w:rsidRPr="008D2CAF">
        <w:rPr>
          <w:b/>
          <w:sz w:val="20"/>
          <w:szCs w:val="20"/>
          <w:u w:val="single"/>
          <w:lang w:eastAsia="ko-KR"/>
        </w:rPr>
        <w:t xml:space="preserve">: </w:t>
      </w:r>
      <w:r w:rsidR="00E16105" w:rsidRPr="008D2CAF">
        <w:rPr>
          <w:rFonts w:hint="eastAsia"/>
          <w:b/>
          <w:sz w:val="20"/>
          <w:szCs w:val="20"/>
          <w:u w:val="single"/>
        </w:rPr>
        <w:t>CA</w:t>
      </w:r>
      <w:r w:rsidRPr="008D2CAF">
        <w:rPr>
          <w:rFonts w:hint="eastAsia"/>
          <w:b/>
          <w:sz w:val="20"/>
          <w:szCs w:val="20"/>
          <w:u w:val="single"/>
        </w:rPr>
        <w:t xml:space="preserve"> </w:t>
      </w:r>
      <w:r w:rsidR="00E16105" w:rsidRPr="008D2CAF">
        <w:rPr>
          <w:b/>
          <w:sz w:val="20"/>
          <w:szCs w:val="20"/>
          <w:u w:val="single"/>
        </w:rPr>
        <w:t xml:space="preserve">related </w:t>
      </w:r>
      <w:r w:rsidRPr="008D2CAF">
        <w:rPr>
          <w:b/>
          <w:sz w:val="20"/>
          <w:szCs w:val="20"/>
          <w:u w:val="single"/>
          <w:lang w:eastAsia="ko-KR"/>
        </w:rPr>
        <w:t>RRM</w:t>
      </w:r>
      <w:r w:rsidRPr="008D2CAF">
        <w:rPr>
          <w:rFonts w:hint="eastAsia"/>
          <w:b/>
          <w:sz w:val="20"/>
          <w:szCs w:val="20"/>
          <w:u w:val="single"/>
        </w:rPr>
        <w:t xml:space="preserve"> impact</w:t>
      </w:r>
      <w:r w:rsidR="00E16105" w:rsidRPr="008D2CAF">
        <w:rPr>
          <w:rFonts w:hint="eastAsia"/>
          <w:b/>
          <w:sz w:val="20"/>
          <w:szCs w:val="20"/>
          <w:u w:val="single"/>
        </w:rPr>
        <w:t xml:space="preserve"> for R19 </w:t>
      </w:r>
      <w:r w:rsidR="00E16105" w:rsidRPr="008D2CAF">
        <w:rPr>
          <w:b/>
          <w:sz w:val="20"/>
          <w:szCs w:val="20"/>
          <w:u w:val="single"/>
          <w:lang w:eastAsia="ko-KR"/>
        </w:rPr>
        <w:t>ATG</w:t>
      </w:r>
    </w:p>
    <w:p w:rsidR="007C3298" w:rsidRPr="008D2CAF" w:rsidRDefault="00827545" w:rsidP="000010B2">
      <w:pPr>
        <w:spacing w:before="0" w:after="120"/>
      </w:pPr>
      <w:bookmarkStart w:id="4" w:name="OLE_LINK113"/>
      <w:bookmarkStart w:id="5" w:name="OLE_LINK114"/>
      <w:r w:rsidRPr="008D2CAF">
        <w:rPr>
          <w:rFonts w:hint="eastAsia"/>
        </w:rPr>
        <w:t>To</w:t>
      </w:r>
      <w:r w:rsidR="007C3298" w:rsidRPr="008D2CAF">
        <w:rPr>
          <w:rFonts w:hint="eastAsia"/>
        </w:rPr>
        <w:t xml:space="preserve"> our understanding, </w:t>
      </w:r>
      <w:r w:rsidR="001F50A1" w:rsidRPr="008D2CAF">
        <w:rPr>
          <w:rFonts w:hint="eastAsia"/>
        </w:rPr>
        <w:t xml:space="preserve">almost </w:t>
      </w:r>
      <w:r w:rsidR="007C3298" w:rsidRPr="008D2CAF">
        <w:rPr>
          <w:rFonts w:hint="eastAsia"/>
        </w:rPr>
        <w:t xml:space="preserve">all NR RRM core requirements </w:t>
      </w:r>
      <w:r w:rsidR="00AA56D4" w:rsidRPr="008D2CAF">
        <w:rPr>
          <w:rFonts w:hint="eastAsia"/>
        </w:rPr>
        <w:t xml:space="preserve">related to CA </w:t>
      </w:r>
      <w:r w:rsidR="007C3298" w:rsidRPr="008D2CAF">
        <w:rPr>
          <w:rFonts w:hint="eastAsia"/>
        </w:rPr>
        <w:t xml:space="preserve">will be </w:t>
      </w:r>
      <w:r w:rsidR="009E418A" w:rsidRPr="008D2CAF">
        <w:rPr>
          <w:rFonts w:hint="eastAsia"/>
        </w:rPr>
        <w:t>considered</w:t>
      </w:r>
      <w:r w:rsidR="007C3298" w:rsidRPr="008D2CAF">
        <w:rPr>
          <w:rFonts w:hint="eastAsia"/>
        </w:rPr>
        <w:t xml:space="preserve"> for ATG</w:t>
      </w:r>
      <w:r w:rsidRPr="008D2CAF">
        <w:rPr>
          <w:rFonts w:hint="eastAsia"/>
        </w:rPr>
        <w:t xml:space="preserve"> UE,</w:t>
      </w:r>
      <w:r w:rsidR="007C3298" w:rsidRPr="008D2CAF">
        <w:rPr>
          <w:rFonts w:hint="eastAsia"/>
        </w:rPr>
        <w:t xml:space="preserve"> </w:t>
      </w:r>
      <w:r w:rsidRPr="008D2CAF">
        <w:rPr>
          <w:rFonts w:hint="eastAsia"/>
        </w:rPr>
        <w:t>like</w:t>
      </w:r>
      <w:r w:rsidR="007C3298" w:rsidRPr="008D2CAF">
        <w:rPr>
          <w:rFonts w:hint="eastAsia"/>
        </w:rPr>
        <w:t xml:space="preserve"> normal UE in TN network</w:t>
      </w:r>
      <w:r w:rsidRPr="008D2CAF">
        <w:rPr>
          <w:rFonts w:hint="eastAsia"/>
        </w:rPr>
        <w:t>.</w:t>
      </w:r>
      <w:r w:rsidR="007C3298" w:rsidRPr="008D2CAF">
        <w:rPr>
          <w:rFonts w:hint="eastAsia"/>
        </w:rPr>
        <w:t xml:space="preserve"> </w:t>
      </w:r>
      <w:r w:rsidR="001F50A1" w:rsidRPr="008D2CAF">
        <w:rPr>
          <w:rFonts w:hint="eastAsia"/>
        </w:rPr>
        <w:t>T</w:t>
      </w:r>
      <w:r w:rsidR="007C3298" w:rsidRPr="008D2CAF">
        <w:rPr>
          <w:rFonts w:hint="eastAsia"/>
        </w:rPr>
        <w:t>he</w:t>
      </w:r>
      <w:r w:rsidR="00DC00C6" w:rsidRPr="008D2CAF">
        <w:rPr>
          <w:rFonts w:hint="eastAsia"/>
        </w:rPr>
        <w:t xml:space="preserve"> RRM </w:t>
      </w:r>
      <w:r w:rsidR="00AA56D4" w:rsidRPr="008D2CAF">
        <w:rPr>
          <w:rFonts w:hint="eastAsia"/>
        </w:rPr>
        <w:t xml:space="preserve">core </w:t>
      </w:r>
      <w:r w:rsidR="00DB755E" w:rsidRPr="008D2CAF">
        <w:rPr>
          <w:rFonts w:hint="eastAsia"/>
        </w:rPr>
        <w:t>r</w:t>
      </w:r>
      <w:r w:rsidR="00DC00C6" w:rsidRPr="008D2CAF">
        <w:rPr>
          <w:rFonts w:hint="eastAsia"/>
        </w:rPr>
        <w:t xml:space="preserve">equirements </w:t>
      </w:r>
      <w:r w:rsidR="00AA56D4" w:rsidRPr="008D2CAF">
        <w:t xml:space="preserve">for intra-band co-located and inter-band co-located DL CA </w:t>
      </w:r>
      <w:r w:rsidR="00DC00C6" w:rsidRPr="008D2CAF">
        <w:rPr>
          <w:rFonts w:hint="eastAsia"/>
        </w:rPr>
        <w:t xml:space="preserve">defined for </w:t>
      </w:r>
      <w:r w:rsidR="00D2155F" w:rsidRPr="008D2CAF">
        <w:rPr>
          <w:rFonts w:hint="eastAsia"/>
        </w:rPr>
        <w:t xml:space="preserve">R19 </w:t>
      </w:r>
      <w:r w:rsidR="00DC00C6" w:rsidRPr="008D2CAF">
        <w:rPr>
          <w:rFonts w:hint="eastAsia"/>
        </w:rPr>
        <w:t xml:space="preserve">ATG UE </w:t>
      </w:r>
      <w:r w:rsidR="001F50A1" w:rsidRPr="008D2CAF">
        <w:rPr>
          <w:rFonts w:hint="eastAsia"/>
        </w:rPr>
        <w:t xml:space="preserve">may be as </w:t>
      </w:r>
      <w:r w:rsidRPr="008D2CAF">
        <w:t>shown</w:t>
      </w:r>
      <w:r w:rsidRPr="008D2CAF">
        <w:rPr>
          <w:rFonts w:hint="eastAsia"/>
        </w:rPr>
        <w:t xml:space="preserve"> </w:t>
      </w:r>
      <w:r w:rsidR="00DC00C6" w:rsidRPr="008D2CAF">
        <w:rPr>
          <w:rFonts w:hint="eastAsia"/>
        </w:rPr>
        <w:t xml:space="preserve">in </w:t>
      </w:r>
      <w:r w:rsidR="00DB755E" w:rsidRPr="008D2CAF">
        <w:rPr>
          <w:rFonts w:hint="eastAsia"/>
        </w:rPr>
        <w:t>T</w:t>
      </w:r>
      <w:r w:rsidR="00DC00C6" w:rsidRPr="008D2CAF">
        <w:rPr>
          <w:rFonts w:hint="eastAsia"/>
        </w:rPr>
        <w:t>able 1.</w:t>
      </w:r>
    </w:p>
    <w:p w:rsidR="00DC00C6" w:rsidRPr="008D2CAF" w:rsidRDefault="00DC00C6" w:rsidP="00DC00C6">
      <w:pPr>
        <w:keepNext/>
        <w:spacing w:before="0" w:after="120"/>
        <w:jc w:val="center"/>
        <w:rPr>
          <w:b/>
        </w:rPr>
      </w:pPr>
      <w:r w:rsidRPr="008D2CAF">
        <w:rPr>
          <w:b/>
        </w:rPr>
        <w:t>T</w:t>
      </w:r>
      <w:r w:rsidR="00D2155F" w:rsidRPr="008D2CAF">
        <w:rPr>
          <w:rFonts w:hint="eastAsia"/>
          <w:b/>
        </w:rPr>
        <w:t>able 1</w:t>
      </w:r>
      <w:r w:rsidRPr="008D2CAF">
        <w:rPr>
          <w:rFonts w:hint="eastAsia"/>
          <w:b/>
        </w:rPr>
        <w:t xml:space="preserve"> </w:t>
      </w:r>
      <w:r w:rsidR="00E838A2" w:rsidRPr="008D2CAF">
        <w:rPr>
          <w:b/>
        </w:rPr>
        <w:t>CA related RRM requirements</w:t>
      </w:r>
      <w:r w:rsidR="00E838A2" w:rsidRPr="008D2CAF">
        <w:rPr>
          <w:rFonts w:hint="eastAsia"/>
          <w:b/>
        </w:rPr>
        <w:t xml:space="preserve"> </w:t>
      </w:r>
      <w:r w:rsidRPr="008D2CAF">
        <w:rPr>
          <w:rFonts w:hint="eastAsia"/>
          <w:b/>
        </w:rPr>
        <w:t xml:space="preserve">list </w:t>
      </w:r>
      <w:r w:rsidR="00D2155F" w:rsidRPr="008D2CAF">
        <w:rPr>
          <w:rFonts w:hint="eastAsia"/>
          <w:b/>
        </w:rPr>
        <w:t>consider</w:t>
      </w:r>
      <w:r w:rsidRPr="008D2CAF">
        <w:rPr>
          <w:rFonts w:hint="eastAsia"/>
          <w:b/>
        </w:rPr>
        <w:t xml:space="preserve">ed for </w:t>
      </w:r>
      <w:r w:rsidR="00453F39" w:rsidRPr="008D2CAF">
        <w:rPr>
          <w:rFonts w:hint="eastAsia"/>
          <w:b/>
        </w:rPr>
        <w:t xml:space="preserve">R19 </w:t>
      </w:r>
      <w:r w:rsidRPr="008D2CAF">
        <w:rPr>
          <w:rFonts w:hint="eastAsia"/>
          <w:b/>
        </w:rPr>
        <w:t>ATG UE</w:t>
      </w:r>
    </w:p>
    <w:tbl>
      <w:tblPr>
        <w:tblStyle w:val="af8"/>
        <w:tblW w:w="5000" w:type="pct"/>
        <w:jc w:val="center"/>
        <w:tblCellMar>
          <w:top w:w="28" w:type="dxa"/>
          <w:left w:w="57" w:type="dxa"/>
          <w:bottom w:w="28" w:type="dxa"/>
          <w:right w:w="57" w:type="dxa"/>
        </w:tblCellMar>
        <w:tblLook w:val="04A0" w:firstRow="1" w:lastRow="0" w:firstColumn="1" w:lastColumn="0" w:noHBand="0" w:noVBand="1"/>
      </w:tblPr>
      <w:tblGrid>
        <w:gridCol w:w="3365"/>
        <w:gridCol w:w="6388"/>
      </w:tblGrid>
      <w:tr w:rsidR="008D2CAF" w:rsidRPr="008D2CAF" w:rsidTr="00D2155F">
        <w:trPr>
          <w:jc w:val="center"/>
        </w:trPr>
        <w:tc>
          <w:tcPr>
            <w:tcW w:w="1725" w:type="pct"/>
          </w:tcPr>
          <w:p w:rsidR="00453F39" w:rsidRPr="008D2CAF" w:rsidRDefault="00C01686" w:rsidP="00C01686">
            <w:pPr>
              <w:snapToGrid w:val="0"/>
              <w:spacing w:before="0"/>
              <w:rPr>
                <w:rFonts w:eastAsiaTheme="minorEastAsia"/>
                <w:sz w:val="20"/>
              </w:rPr>
            </w:pPr>
            <w:r w:rsidRPr="008D2CAF">
              <w:rPr>
                <w:rFonts w:eastAsiaTheme="minorEastAsia"/>
                <w:b/>
                <w:sz w:val="20"/>
              </w:rPr>
              <w:t>SA</w:t>
            </w:r>
            <w:r w:rsidRPr="008D2CAF">
              <w:rPr>
                <w:rFonts w:eastAsiaTheme="minorEastAsia" w:hint="eastAsia"/>
                <w:b/>
                <w:sz w:val="20"/>
              </w:rPr>
              <w:t>:</w:t>
            </w:r>
            <w:r w:rsidRPr="008D2CAF">
              <w:rPr>
                <w:rFonts w:eastAsiaTheme="minorEastAsia"/>
                <w:b/>
                <w:sz w:val="20"/>
              </w:rPr>
              <w:t xml:space="preserve"> RRC_IDLE state mobility</w:t>
            </w:r>
          </w:p>
        </w:tc>
        <w:tc>
          <w:tcPr>
            <w:tcW w:w="3275" w:type="pct"/>
          </w:tcPr>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hint="eastAsia"/>
                <w:sz w:val="20"/>
              </w:rPr>
              <w:t>Cell Re-selection</w:t>
            </w:r>
          </w:p>
          <w:p w:rsidR="00F119C3"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Idle Mode CA/DC Measurements</w:t>
            </w:r>
          </w:p>
          <w:p w:rsidR="008F17A2" w:rsidRPr="00607DA1" w:rsidRDefault="008F17A2"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hint="eastAsia"/>
                <w:sz w:val="20"/>
              </w:rPr>
              <w:t xml:space="preserve">FFS: </w:t>
            </w:r>
            <w:r w:rsidRPr="00607DA1">
              <w:t>Measurement report for fast CA/DC setup</w:t>
            </w:r>
          </w:p>
        </w:tc>
      </w:tr>
      <w:tr w:rsidR="008D2CAF" w:rsidRPr="008D2CAF" w:rsidTr="00D2155F">
        <w:trPr>
          <w:jc w:val="center"/>
        </w:trPr>
        <w:tc>
          <w:tcPr>
            <w:tcW w:w="1725" w:type="pct"/>
          </w:tcPr>
          <w:p w:rsidR="00453F39" w:rsidRPr="008D2CAF" w:rsidRDefault="00C01686" w:rsidP="00C01686">
            <w:pPr>
              <w:snapToGrid w:val="0"/>
              <w:spacing w:before="0"/>
              <w:rPr>
                <w:rFonts w:eastAsiaTheme="minorEastAsia"/>
                <w:sz w:val="20"/>
              </w:rPr>
            </w:pPr>
            <w:r w:rsidRPr="008D2CAF">
              <w:rPr>
                <w:rFonts w:eastAsiaTheme="minorEastAsia"/>
                <w:b/>
                <w:sz w:val="20"/>
              </w:rPr>
              <w:lastRenderedPageBreak/>
              <w:t>SA: RRC_INACTIVE state mobility</w:t>
            </w:r>
          </w:p>
        </w:tc>
        <w:tc>
          <w:tcPr>
            <w:tcW w:w="3275" w:type="pct"/>
          </w:tcPr>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hint="eastAsia"/>
                <w:sz w:val="20"/>
              </w:rPr>
              <w:t>Cell Re-selection</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Inactive Mode CA/DC Measurements</w:t>
            </w:r>
          </w:p>
          <w:p w:rsidR="00E838A2"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Configured Grant based Small Data Transmissions (CG-SDT)</w:t>
            </w:r>
          </w:p>
          <w:p w:rsidR="00F119C3"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Random access based Small Data Transmissions (RA-SDT)</w:t>
            </w:r>
          </w:p>
          <w:p w:rsidR="008F17A2" w:rsidRPr="00607DA1" w:rsidRDefault="008F17A2" w:rsidP="008F17A2">
            <w:pPr>
              <w:pStyle w:val="afa"/>
              <w:numPr>
                <w:ilvl w:val="0"/>
                <w:numId w:val="46"/>
              </w:numPr>
              <w:snapToGrid w:val="0"/>
              <w:spacing w:before="0" w:line="240" w:lineRule="auto"/>
              <w:ind w:hangingChars="200"/>
              <w:rPr>
                <w:rFonts w:eastAsiaTheme="minorEastAsia"/>
                <w:sz w:val="20"/>
              </w:rPr>
            </w:pPr>
            <w:r w:rsidRPr="00607DA1">
              <w:rPr>
                <w:rFonts w:eastAsiaTheme="minorEastAsia" w:hint="eastAsia"/>
              </w:rPr>
              <w:t xml:space="preserve">FFS: </w:t>
            </w:r>
            <w:r w:rsidRPr="00607DA1">
              <w:t>Measurement report for fast CA/DC setup</w:t>
            </w:r>
          </w:p>
        </w:tc>
      </w:tr>
      <w:tr w:rsidR="008D2CAF" w:rsidRPr="008D2CAF" w:rsidTr="00D2155F">
        <w:trPr>
          <w:jc w:val="center"/>
        </w:trPr>
        <w:tc>
          <w:tcPr>
            <w:tcW w:w="1725" w:type="pct"/>
          </w:tcPr>
          <w:p w:rsidR="00276F58" w:rsidRPr="008D2CAF" w:rsidRDefault="00C01686" w:rsidP="00C01686">
            <w:pPr>
              <w:pStyle w:val="aff0"/>
              <w:tabs>
                <w:tab w:val="left" w:pos="1440"/>
              </w:tabs>
              <w:snapToGrid w:val="0"/>
              <w:ind w:firstLine="0"/>
              <w:rPr>
                <w:sz w:val="20"/>
                <w:lang w:val="en-US"/>
              </w:rPr>
            </w:pPr>
            <w:r w:rsidRPr="008D2CAF">
              <w:rPr>
                <w:rFonts w:eastAsiaTheme="minorEastAsia"/>
                <w:b/>
                <w:sz w:val="20"/>
              </w:rPr>
              <w:t>Timing</w:t>
            </w:r>
          </w:p>
        </w:tc>
        <w:tc>
          <w:tcPr>
            <w:tcW w:w="3275" w:type="pct"/>
          </w:tcPr>
          <w:p w:rsidR="00C01686" w:rsidRPr="00607DA1" w:rsidRDefault="00C01686" w:rsidP="00E838A2">
            <w:pPr>
              <w:pStyle w:val="afa"/>
              <w:numPr>
                <w:ilvl w:val="0"/>
                <w:numId w:val="46"/>
              </w:numPr>
              <w:snapToGrid w:val="0"/>
              <w:spacing w:before="0" w:line="240" w:lineRule="auto"/>
              <w:ind w:left="400" w:hangingChars="200" w:hanging="400"/>
              <w:rPr>
                <w:sz w:val="20"/>
                <w:szCs w:val="20"/>
                <w:lang w:val="en-US"/>
              </w:rPr>
            </w:pPr>
            <w:r w:rsidRPr="00607DA1">
              <w:rPr>
                <w:sz w:val="20"/>
                <w:szCs w:val="20"/>
                <w:lang w:val="en-US"/>
              </w:rPr>
              <w:t>Maximum Transmission Timing Difference</w:t>
            </w:r>
          </w:p>
          <w:p w:rsidR="00C01686" w:rsidRPr="00607DA1" w:rsidRDefault="00C01686" w:rsidP="00C01686">
            <w:pPr>
              <w:pStyle w:val="aff0"/>
              <w:numPr>
                <w:ilvl w:val="1"/>
                <w:numId w:val="39"/>
              </w:numPr>
              <w:tabs>
                <w:tab w:val="left" w:pos="1440"/>
              </w:tabs>
              <w:snapToGrid w:val="0"/>
              <w:ind w:left="680" w:hanging="340"/>
              <w:rPr>
                <w:sz w:val="20"/>
                <w:lang w:val="en-US"/>
              </w:rPr>
            </w:pPr>
            <w:r w:rsidRPr="00607DA1">
              <w:rPr>
                <w:sz w:val="20"/>
                <w:lang w:val="en-US"/>
              </w:rPr>
              <w:t>Minimum Requirements for NR Carrier Aggregation</w:t>
            </w:r>
          </w:p>
          <w:p w:rsidR="00C01686" w:rsidRPr="00607DA1" w:rsidRDefault="00C01686" w:rsidP="00E838A2">
            <w:pPr>
              <w:pStyle w:val="afa"/>
              <w:numPr>
                <w:ilvl w:val="0"/>
                <w:numId w:val="46"/>
              </w:numPr>
              <w:snapToGrid w:val="0"/>
              <w:spacing w:before="0" w:line="240" w:lineRule="auto"/>
              <w:ind w:left="400" w:hangingChars="200" w:hanging="400"/>
              <w:rPr>
                <w:sz w:val="20"/>
                <w:szCs w:val="20"/>
                <w:lang w:val="en-US"/>
              </w:rPr>
            </w:pPr>
            <w:r w:rsidRPr="00607DA1">
              <w:rPr>
                <w:sz w:val="20"/>
                <w:szCs w:val="20"/>
                <w:lang w:val="en-US"/>
              </w:rPr>
              <w:t>Maximum Receive Timing Difference</w:t>
            </w:r>
          </w:p>
          <w:p w:rsidR="00276F58" w:rsidRPr="00607DA1" w:rsidRDefault="00C01686" w:rsidP="00C01686">
            <w:pPr>
              <w:pStyle w:val="aff0"/>
              <w:numPr>
                <w:ilvl w:val="1"/>
                <w:numId w:val="39"/>
              </w:numPr>
              <w:tabs>
                <w:tab w:val="left" w:pos="1440"/>
              </w:tabs>
              <w:snapToGrid w:val="0"/>
              <w:ind w:left="680" w:hanging="340"/>
              <w:rPr>
                <w:sz w:val="20"/>
                <w:lang w:val="en-US"/>
              </w:rPr>
            </w:pPr>
            <w:r w:rsidRPr="00607DA1">
              <w:rPr>
                <w:sz w:val="20"/>
                <w:lang w:val="en-US"/>
              </w:rPr>
              <w:t>Minimum Requirements for NR Carrier Aggregation</w:t>
            </w:r>
          </w:p>
        </w:tc>
      </w:tr>
      <w:tr w:rsidR="008D2CAF" w:rsidRPr="008D2CAF" w:rsidTr="00D2155F">
        <w:trPr>
          <w:jc w:val="center"/>
        </w:trPr>
        <w:tc>
          <w:tcPr>
            <w:tcW w:w="1725" w:type="pct"/>
          </w:tcPr>
          <w:p w:rsidR="00276F58" w:rsidRPr="008D2CAF" w:rsidRDefault="00C01686" w:rsidP="00C01686">
            <w:pPr>
              <w:snapToGrid w:val="0"/>
              <w:spacing w:before="0"/>
              <w:rPr>
                <w:rFonts w:eastAsiaTheme="minorEastAsia"/>
                <w:sz w:val="20"/>
              </w:rPr>
            </w:pPr>
            <w:r w:rsidRPr="008D2CAF">
              <w:rPr>
                <w:rFonts w:eastAsiaTheme="minorEastAsia"/>
                <w:b/>
                <w:sz w:val="20"/>
              </w:rPr>
              <w:t>Signalling characteristics</w:t>
            </w:r>
          </w:p>
        </w:tc>
        <w:tc>
          <w:tcPr>
            <w:tcW w:w="3275" w:type="pct"/>
          </w:tcPr>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Radio Link Monitoring</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Interruption</w:t>
            </w:r>
          </w:p>
          <w:p w:rsidR="00C01686" w:rsidRPr="00607DA1" w:rsidRDefault="00C01686" w:rsidP="00C01686">
            <w:pPr>
              <w:pStyle w:val="aff0"/>
              <w:numPr>
                <w:ilvl w:val="1"/>
                <w:numId w:val="39"/>
              </w:numPr>
              <w:tabs>
                <w:tab w:val="left" w:pos="1440"/>
              </w:tabs>
              <w:snapToGrid w:val="0"/>
              <w:ind w:left="680" w:hanging="340"/>
              <w:rPr>
                <w:sz w:val="20"/>
                <w:lang w:val="en-US"/>
              </w:rPr>
            </w:pPr>
            <w:r w:rsidRPr="00607DA1">
              <w:rPr>
                <w:sz w:val="20"/>
                <w:lang w:val="en-US"/>
              </w:rPr>
              <w:t>SA: Interruptions with Standalone NR Carrier Aggregation</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proofErr w:type="spellStart"/>
            <w:r w:rsidRPr="00607DA1">
              <w:rPr>
                <w:rFonts w:eastAsiaTheme="minorEastAsia"/>
                <w:sz w:val="20"/>
              </w:rPr>
              <w:t>SCell</w:t>
            </w:r>
            <w:proofErr w:type="spellEnd"/>
            <w:r w:rsidRPr="00607DA1">
              <w:rPr>
                <w:rFonts w:eastAsiaTheme="minorEastAsia"/>
                <w:sz w:val="20"/>
              </w:rPr>
              <w:t xml:space="preserve"> Activation and Deactivation Delay</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Link Recovery Procedures</w:t>
            </w:r>
          </w:p>
          <w:p w:rsidR="00E838A2"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Active BWP switch delay</w:t>
            </w:r>
          </w:p>
          <w:p w:rsidR="00276F58"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Pre-configured measurement gap activation/deactivation delay</w:t>
            </w:r>
          </w:p>
        </w:tc>
      </w:tr>
      <w:tr w:rsidR="008D2CAF" w:rsidRPr="008D2CAF" w:rsidTr="00D2155F">
        <w:trPr>
          <w:jc w:val="center"/>
        </w:trPr>
        <w:tc>
          <w:tcPr>
            <w:tcW w:w="1725" w:type="pct"/>
          </w:tcPr>
          <w:p w:rsidR="00276F58" w:rsidRPr="008D2CAF" w:rsidRDefault="00C01686" w:rsidP="00C01686">
            <w:pPr>
              <w:snapToGrid w:val="0"/>
              <w:spacing w:before="0"/>
              <w:rPr>
                <w:rFonts w:eastAsiaTheme="minorEastAsia"/>
                <w:sz w:val="20"/>
              </w:rPr>
            </w:pPr>
            <w:r w:rsidRPr="008D2CAF">
              <w:rPr>
                <w:rFonts w:eastAsiaTheme="minorEastAsia"/>
                <w:b/>
                <w:sz w:val="20"/>
              </w:rPr>
              <w:t>Measurement Procedure</w:t>
            </w:r>
          </w:p>
        </w:tc>
        <w:tc>
          <w:tcPr>
            <w:tcW w:w="3275" w:type="pct"/>
          </w:tcPr>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General measurement requirement</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NR intra-frequency measurements</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NR inter-frequency measurements</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L1-RSRP measurements for Reporting</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L1-SINR measurements for Reporting</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CSI-RS based L3 measurements</w:t>
            </w:r>
          </w:p>
          <w:p w:rsidR="00C01686"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NR measurements with autonomous gaps</w:t>
            </w:r>
          </w:p>
          <w:p w:rsidR="00276F58" w:rsidRPr="00607DA1" w:rsidRDefault="00C01686" w:rsidP="00E838A2">
            <w:pPr>
              <w:pStyle w:val="afa"/>
              <w:numPr>
                <w:ilvl w:val="0"/>
                <w:numId w:val="46"/>
              </w:numPr>
              <w:snapToGrid w:val="0"/>
              <w:spacing w:before="0" w:line="240" w:lineRule="auto"/>
              <w:ind w:left="400" w:hangingChars="200" w:hanging="400"/>
              <w:rPr>
                <w:rFonts w:eastAsiaTheme="minorEastAsia"/>
                <w:sz w:val="20"/>
              </w:rPr>
            </w:pPr>
            <w:r w:rsidRPr="00607DA1">
              <w:rPr>
                <w:rFonts w:eastAsiaTheme="minorEastAsia"/>
                <w:sz w:val="20"/>
              </w:rPr>
              <w:t>L1-RSRP measurements for a cell with different PCI from serving cell</w:t>
            </w:r>
          </w:p>
        </w:tc>
      </w:tr>
    </w:tbl>
    <w:p w:rsidR="00D2155F" w:rsidRPr="008D2CAF" w:rsidRDefault="00D2155F" w:rsidP="000010B2">
      <w:pPr>
        <w:spacing w:beforeLines="50" w:before="120" w:after="120"/>
      </w:pPr>
      <w:r w:rsidRPr="008D2CAF">
        <w:rPr>
          <w:rFonts w:hint="eastAsia"/>
        </w:rPr>
        <w:t>For the</w:t>
      </w:r>
      <w:r w:rsidR="00CD242D" w:rsidRPr="008D2CAF">
        <w:rPr>
          <w:rFonts w:hint="eastAsia"/>
        </w:rPr>
        <w:t xml:space="preserve"> specification structure of </w:t>
      </w:r>
      <w:r w:rsidRPr="008D2CAF">
        <w:rPr>
          <w:rFonts w:hint="eastAsia"/>
        </w:rPr>
        <w:t xml:space="preserve">R19 </w:t>
      </w:r>
      <w:r w:rsidR="00CD242D" w:rsidRPr="008D2CAF">
        <w:rPr>
          <w:rFonts w:hint="eastAsia"/>
        </w:rPr>
        <w:t>ATG RRM requirement in TS</w:t>
      </w:r>
      <w:r w:rsidR="00E01A4E">
        <w:rPr>
          <w:rFonts w:hint="eastAsia"/>
        </w:rPr>
        <w:t xml:space="preserve"> </w:t>
      </w:r>
      <w:r w:rsidR="00CD242D" w:rsidRPr="008D2CAF">
        <w:rPr>
          <w:rFonts w:hint="eastAsia"/>
        </w:rPr>
        <w:t>38.133</w:t>
      </w:r>
      <w:r w:rsidR="00E01A4E">
        <w:rPr>
          <w:rFonts w:hint="eastAsia"/>
        </w:rPr>
        <w:t>[3]</w:t>
      </w:r>
      <w:r w:rsidRPr="008D2CAF">
        <w:rPr>
          <w:rFonts w:hint="eastAsia"/>
        </w:rPr>
        <w:t>,</w:t>
      </w:r>
      <w:r w:rsidR="00CD242D" w:rsidRPr="008D2CAF">
        <w:rPr>
          <w:rFonts w:hint="eastAsia"/>
        </w:rPr>
        <w:t xml:space="preserve"> </w:t>
      </w:r>
      <w:r w:rsidRPr="008D2CAF">
        <w:rPr>
          <w:rFonts w:hint="eastAsia"/>
        </w:rPr>
        <w:t xml:space="preserve">the </w:t>
      </w:r>
      <w:r w:rsidRPr="008D2CAF">
        <w:t>CA related</w:t>
      </w:r>
      <w:r w:rsidRPr="008D2CAF">
        <w:rPr>
          <w:rFonts w:hint="eastAsia"/>
        </w:rPr>
        <w:t xml:space="preserve"> </w:t>
      </w:r>
      <w:r w:rsidR="00CD242D" w:rsidRPr="008D2CAF">
        <w:rPr>
          <w:rFonts w:hint="eastAsia"/>
        </w:rPr>
        <w:t xml:space="preserve">requirements </w:t>
      </w:r>
      <w:r w:rsidRPr="008D2CAF">
        <w:rPr>
          <w:rFonts w:hint="eastAsia"/>
        </w:rPr>
        <w:t>can be directly added in the sections defined for R18 ATG UE.</w:t>
      </w:r>
    </w:p>
    <w:p w:rsidR="00D2155F" w:rsidRPr="008D2CAF" w:rsidRDefault="004F0AEC" w:rsidP="000010B2">
      <w:pPr>
        <w:spacing w:beforeLines="50" w:before="120" w:after="120"/>
        <w:rPr>
          <w:b/>
        </w:rPr>
      </w:pPr>
      <w:r w:rsidRPr="008D2CAF">
        <w:rPr>
          <w:b/>
        </w:rPr>
        <w:t>P</w:t>
      </w:r>
      <w:r w:rsidRPr="008D2CAF">
        <w:rPr>
          <w:rFonts w:hint="eastAsia"/>
          <w:b/>
        </w:rPr>
        <w:t xml:space="preserve">roposal </w:t>
      </w:r>
      <w:r w:rsidR="008D2CAF" w:rsidRPr="008D2CAF">
        <w:rPr>
          <w:rFonts w:hint="eastAsia"/>
          <w:b/>
        </w:rPr>
        <w:t>2</w:t>
      </w:r>
      <w:r w:rsidR="00D2155F" w:rsidRPr="008D2CAF">
        <w:rPr>
          <w:rFonts w:hint="eastAsia"/>
          <w:b/>
        </w:rPr>
        <w:t xml:space="preserve">: </w:t>
      </w:r>
      <w:r w:rsidR="00D2155F" w:rsidRPr="008D2CAF">
        <w:rPr>
          <w:b/>
        </w:rPr>
        <w:t xml:space="preserve">Considering the </w:t>
      </w:r>
      <w:r w:rsidR="00D2155F" w:rsidRPr="008D2CAF">
        <w:rPr>
          <w:rFonts w:hint="eastAsia"/>
          <w:b/>
        </w:rPr>
        <w:t xml:space="preserve">new </w:t>
      </w:r>
      <w:r w:rsidR="00D2155F" w:rsidRPr="008D2CAF">
        <w:rPr>
          <w:b/>
        </w:rPr>
        <w:t xml:space="preserve">CA scenario </w:t>
      </w:r>
      <w:r w:rsidR="00607DA1">
        <w:rPr>
          <w:rFonts w:hint="eastAsia"/>
          <w:b/>
        </w:rPr>
        <w:t>in</w:t>
      </w:r>
      <w:r w:rsidR="00D2155F" w:rsidRPr="008D2CAF">
        <w:rPr>
          <w:b/>
        </w:rPr>
        <w:t xml:space="preserve"> R19 ATG, the proposed RRM requirements need to be updated</w:t>
      </w:r>
      <w:r w:rsidR="00607DA1">
        <w:rPr>
          <w:rFonts w:hint="eastAsia"/>
          <w:b/>
        </w:rPr>
        <w:t xml:space="preserve"> or specified</w:t>
      </w:r>
      <w:r w:rsidR="00D2155F" w:rsidRPr="008D2CAF">
        <w:rPr>
          <w:b/>
        </w:rPr>
        <w:t>, as shown in Table 1.</w:t>
      </w:r>
    </w:p>
    <w:p w:rsidR="004C0E89" w:rsidRPr="008D2CAF" w:rsidRDefault="008D2CAF" w:rsidP="00D2155F">
      <w:pPr>
        <w:spacing w:beforeLines="50" w:before="120" w:after="120"/>
        <w:rPr>
          <w:b/>
        </w:rPr>
      </w:pPr>
      <w:r w:rsidRPr="008D2CAF">
        <w:rPr>
          <w:rFonts w:hint="eastAsia"/>
          <w:b/>
        </w:rPr>
        <w:t>P</w:t>
      </w:r>
      <w:r w:rsidR="004F0AEC" w:rsidRPr="008D2CAF">
        <w:rPr>
          <w:rFonts w:hint="eastAsia"/>
          <w:b/>
        </w:rPr>
        <w:t>roposal</w:t>
      </w:r>
      <w:r w:rsidR="00D2155F" w:rsidRPr="008D2CAF">
        <w:rPr>
          <w:rFonts w:hint="eastAsia"/>
          <w:b/>
        </w:rPr>
        <w:t xml:space="preserve"> </w:t>
      </w:r>
      <w:r w:rsidRPr="008D2CAF">
        <w:rPr>
          <w:rFonts w:hint="eastAsia"/>
          <w:b/>
        </w:rPr>
        <w:t>3</w:t>
      </w:r>
      <w:r w:rsidR="00D2155F" w:rsidRPr="008D2CAF">
        <w:rPr>
          <w:rFonts w:hint="eastAsia"/>
          <w:b/>
        </w:rPr>
        <w:t>: For the specification structure of R19 ATG RRM requirement</w:t>
      </w:r>
      <w:r w:rsidR="00607DA1">
        <w:rPr>
          <w:rFonts w:hint="eastAsia"/>
          <w:b/>
        </w:rPr>
        <w:t>s</w:t>
      </w:r>
      <w:r w:rsidR="00D2155F" w:rsidRPr="008D2CAF">
        <w:rPr>
          <w:rFonts w:hint="eastAsia"/>
          <w:b/>
        </w:rPr>
        <w:t xml:space="preserve"> in TS</w:t>
      </w:r>
      <w:r w:rsidR="00FC0A5E">
        <w:rPr>
          <w:rFonts w:hint="eastAsia"/>
          <w:b/>
        </w:rPr>
        <w:t xml:space="preserve"> </w:t>
      </w:r>
      <w:r w:rsidR="00D2155F" w:rsidRPr="008D2CAF">
        <w:rPr>
          <w:rFonts w:hint="eastAsia"/>
          <w:b/>
        </w:rPr>
        <w:t xml:space="preserve">38.133, the </w:t>
      </w:r>
      <w:r w:rsidR="00D2155F" w:rsidRPr="008D2CAF">
        <w:rPr>
          <w:b/>
        </w:rPr>
        <w:t>CA related</w:t>
      </w:r>
      <w:r w:rsidR="00D2155F" w:rsidRPr="008D2CAF">
        <w:rPr>
          <w:rFonts w:hint="eastAsia"/>
          <w:b/>
        </w:rPr>
        <w:t xml:space="preserve"> requirements can be directly added in the sections defined for R18 ATG UE.</w:t>
      </w:r>
    </w:p>
    <w:p w:rsidR="004C0E89" w:rsidRDefault="00E12D06" w:rsidP="00E12D06">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E12D06">
        <w:rPr>
          <w:b/>
          <w:sz w:val="21"/>
          <w:szCs w:val="18"/>
          <w:lang w:val="sv-SE"/>
        </w:rPr>
        <w:t>RRC_IDLE</w:t>
      </w:r>
      <w:r w:rsidRPr="00E12D06">
        <w:rPr>
          <w:rFonts w:hint="eastAsia"/>
          <w:b/>
          <w:sz w:val="21"/>
          <w:szCs w:val="18"/>
          <w:lang w:val="sv-SE"/>
        </w:rPr>
        <w:t>/</w:t>
      </w:r>
      <w:r w:rsidRPr="00E12D06">
        <w:rPr>
          <w:b/>
          <w:sz w:val="21"/>
          <w:szCs w:val="18"/>
          <w:lang w:val="sv-SE"/>
        </w:rPr>
        <w:t xml:space="preserve"> RRC_INACTIVE state mobility</w:t>
      </w:r>
    </w:p>
    <w:p w:rsidR="00702616" w:rsidRPr="00607DA1" w:rsidRDefault="008F17A2" w:rsidP="008F17A2">
      <w:r>
        <w:rPr>
          <w:rFonts w:hint="eastAsia"/>
          <w:lang w:val="sv-SE"/>
        </w:rPr>
        <w:t xml:space="preserve">The </w:t>
      </w:r>
      <w:r w:rsidR="00664751" w:rsidRPr="008D2CAF">
        <w:rPr>
          <w:rFonts w:hint="eastAsia"/>
        </w:rPr>
        <w:t>requirement</w:t>
      </w:r>
      <w:r w:rsidR="00664751">
        <w:rPr>
          <w:rFonts w:hint="eastAsia"/>
        </w:rPr>
        <w:t>s</w:t>
      </w:r>
      <w:r w:rsidR="00664751">
        <w:rPr>
          <w:rFonts w:hint="eastAsia"/>
          <w:lang w:val="sv-SE"/>
        </w:rPr>
        <w:t xml:space="preserve"> of </w:t>
      </w:r>
      <w:r w:rsidR="001101C4">
        <w:rPr>
          <w:rFonts w:hint="eastAsia"/>
          <w:lang w:val="sv-SE"/>
        </w:rPr>
        <w:t>i</w:t>
      </w:r>
      <w:r>
        <w:rPr>
          <w:lang w:val="sv-SE"/>
        </w:rPr>
        <w:t xml:space="preserve">dle </w:t>
      </w:r>
      <w:r>
        <w:rPr>
          <w:rFonts w:hint="eastAsia"/>
          <w:lang w:val="sv-SE"/>
        </w:rPr>
        <w:t>m</w:t>
      </w:r>
      <w:r w:rsidR="001101C4">
        <w:rPr>
          <w:lang w:val="sv-SE"/>
        </w:rPr>
        <w:t>ode</w:t>
      </w:r>
      <w:r>
        <w:rPr>
          <w:rFonts w:hint="eastAsia"/>
          <w:lang w:val="sv-SE"/>
        </w:rPr>
        <w:t xml:space="preserve"> and i</w:t>
      </w:r>
      <w:r>
        <w:rPr>
          <w:lang w:val="sv-SE"/>
        </w:rPr>
        <w:t xml:space="preserve">nactive </w:t>
      </w:r>
      <w:r>
        <w:rPr>
          <w:rFonts w:hint="eastAsia"/>
          <w:lang w:val="sv-SE"/>
        </w:rPr>
        <w:t>m</w:t>
      </w:r>
      <w:r>
        <w:rPr>
          <w:lang w:val="sv-SE"/>
        </w:rPr>
        <w:t xml:space="preserve">ode </w:t>
      </w:r>
      <w:r w:rsidR="001101C4">
        <w:rPr>
          <w:lang w:val="sv-SE"/>
        </w:rPr>
        <w:t xml:space="preserve">CA/DC </w:t>
      </w:r>
      <w:r w:rsidR="001101C4">
        <w:rPr>
          <w:rFonts w:hint="eastAsia"/>
          <w:lang w:val="sv-SE"/>
        </w:rPr>
        <w:t>m</w:t>
      </w:r>
      <w:r w:rsidR="001101C4" w:rsidRPr="001101C4">
        <w:rPr>
          <w:lang w:val="sv-SE"/>
        </w:rPr>
        <w:t>easurements</w:t>
      </w:r>
      <w:r>
        <w:rPr>
          <w:rFonts w:hint="eastAsia"/>
          <w:lang w:val="sv-SE"/>
        </w:rPr>
        <w:t xml:space="preserve"> were </w:t>
      </w:r>
      <w:r w:rsidRPr="008F17A2">
        <w:rPr>
          <w:lang w:val="sv-SE"/>
        </w:rPr>
        <w:t>sp</w:t>
      </w:r>
      <w:r w:rsidR="00F4071D">
        <w:rPr>
          <w:lang w:val="sv-SE"/>
        </w:rPr>
        <w:t>ecifically introduced for CA/DC</w:t>
      </w:r>
      <w:r w:rsidR="00F4071D">
        <w:rPr>
          <w:rFonts w:hint="eastAsia"/>
          <w:lang w:val="sv-SE"/>
        </w:rPr>
        <w:t xml:space="preserve"> </w:t>
      </w:r>
      <w:r w:rsidR="00F4071D" w:rsidRPr="00607DA1">
        <w:rPr>
          <w:lang w:val="sv-SE"/>
        </w:rPr>
        <w:t>scenarios</w:t>
      </w:r>
      <w:r w:rsidR="0003551B" w:rsidRPr="00607DA1">
        <w:rPr>
          <w:rFonts w:hint="eastAsia"/>
          <w:lang w:val="sv-SE"/>
        </w:rPr>
        <w:t xml:space="preserve">, so these </w:t>
      </w:r>
      <w:r w:rsidR="0003551B" w:rsidRPr="00607DA1">
        <w:rPr>
          <w:rFonts w:hint="eastAsia"/>
        </w:rPr>
        <w:t>requirements</w:t>
      </w:r>
      <w:r w:rsidR="0003551B" w:rsidRPr="00607DA1">
        <w:rPr>
          <w:rFonts w:hint="eastAsia"/>
          <w:lang w:val="sv-SE"/>
        </w:rPr>
        <w:t xml:space="preserve"> were not introduced in R18 ATG.</w:t>
      </w:r>
      <w:r w:rsidR="00F4071D" w:rsidRPr="00607DA1">
        <w:rPr>
          <w:rFonts w:hint="eastAsia"/>
          <w:lang w:val="sv-SE"/>
        </w:rPr>
        <w:t xml:space="preserve"> Considering that R19 ATG will introduce</w:t>
      </w:r>
      <w:r w:rsidR="00F4071D" w:rsidRPr="00607DA1">
        <w:rPr>
          <w:lang w:val="sv-SE"/>
        </w:rPr>
        <w:t xml:space="preserve"> intra-band co-located and inter-band co-located DL CA</w:t>
      </w:r>
      <w:r w:rsidR="00F4071D" w:rsidRPr="00607DA1">
        <w:rPr>
          <w:rFonts w:hint="eastAsia"/>
          <w:lang w:val="sv-SE"/>
        </w:rPr>
        <w:t>, the related parts</w:t>
      </w:r>
      <w:r w:rsidR="0003551B" w:rsidRPr="00607DA1">
        <w:rPr>
          <w:rFonts w:hint="eastAsia"/>
          <w:lang w:val="sv-SE"/>
        </w:rPr>
        <w:t xml:space="preserve"> </w:t>
      </w:r>
      <w:r w:rsidR="00DA693A" w:rsidRPr="00607DA1">
        <w:rPr>
          <w:rFonts w:hint="eastAsia"/>
          <w:lang w:val="sv-SE"/>
        </w:rPr>
        <w:t>(</w:t>
      </w:r>
      <w:r w:rsidR="00DA693A" w:rsidRPr="00607DA1">
        <w:rPr>
          <w:lang w:val="sv-SE"/>
        </w:rPr>
        <w:t>(clauses 4.4 and 5.4 in TS 38.133</w:t>
      </w:r>
      <w:r w:rsidR="00E01A4E">
        <w:rPr>
          <w:rFonts w:hint="eastAsia"/>
          <w:lang w:val="sv-SE"/>
        </w:rPr>
        <w:t>[3]</w:t>
      </w:r>
      <w:r w:rsidR="00DA693A" w:rsidRPr="00607DA1">
        <w:rPr>
          <w:lang w:val="sv-SE"/>
        </w:rPr>
        <w:t xml:space="preserve">) </w:t>
      </w:r>
      <w:r w:rsidR="00F4071D" w:rsidRPr="00607DA1">
        <w:rPr>
          <w:rFonts w:hint="eastAsia"/>
          <w:lang w:val="sv-SE"/>
        </w:rPr>
        <w:t>s</w:t>
      </w:r>
      <w:r w:rsidR="00DA693A" w:rsidRPr="00607DA1">
        <w:rPr>
          <w:rFonts w:hint="eastAsia"/>
          <w:lang w:val="sv-SE"/>
        </w:rPr>
        <w:t>h</w:t>
      </w:r>
      <w:r w:rsidR="00F4071D" w:rsidRPr="00607DA1">
        <w:rPr>
          <w:rFonts w:hint="eastAsia"/>
          <w:lang w:val="sv-SE"/>
        </w:rPr>
        <w:t xml:space="preserve">ould be </w:t>
      </w:r>
      <w:r w:rsidR="0003551B" w:rsidRPr="00607DA1">
        <w:rPr>
          <w:rFonts w:hint="eastAsia"/>
          <w:lang w:val="sv-SE"/>
        </w:rPr>
        <w:t xml:space="preserve">defined for R19 ATG. </w:t>
      </w:r>
      <w:r w:rsidR="00702616" w:rsidRPr="00607DA1">
        <w:t>A</w:t>
      </w:r>
      <w:r w:rsidR="00702616" w:rsidRPr="00607DA1">
        <w:rPr>
          <w:rFonts w:hint="eastAsia"/>
        </w:rPr>
        <w:t>n</w:t>
      </w:r>
      <w:r w:rsidR="00702616" w:rsidRPr="00607DA1">
        <w:t xml:space="preserve"> </w:t>
      </w:r>
      <w:r w:rsidR="00702616" w:rsidRPr="00607DA1">
        <w:rPr>
          <w:rFonts w:hint="eastAsia"/>
        </w:rPr>
        <w:t xml:space="preserve">ATG </w:t>
      </w:r>
      <w:r w:rsidR="00702616" w:rsidRPr="00607DA1">
        <w:t xml:space="preserve">UE supporting </w:t>
      </w:r>
      <w:r w:rsidR="00702616" w:rsidRPr="00607DA1">
        <w:rPr>
          <w:i/>
          <w:iCs/>
        </w:rPr>
        <w:t>idleInactiveNR-MeasReport-r16</w:t>
      </w:r>
      <w:r w:rsidR="00702616" w:rsidRPr="00607DA1">
        <w:t xml:space="preserve"> </w:t>
      </w:r>
      <w:r w:rsidR="00AA7011" w:rsidRPr="00607DA1">
        <w:rPr>
          <w:iCs/>
        </w:rPr>
        <w:t xml:space="preserve">or </w:t>
      </w:r>
      <w:r w:rsidR="00AA7011" w:rsidRPr="00607DA1">
        <w:rPr>
          <w:i/>
          <w:iCs/>
        </w:rPr>
        <w:t>idleInactiveNR-MeasReport-r17</w:t>
      </w:r>
      <w:r w:rsidR="00AA7011" w:rsidRPr="00607DA1">
        <w:rPr>
          <w:rFonts w:hint="eastAsia"/>
          <w:i/>
          <w:iCs/>
        </w:rPr>
        <w:t xml:space="preserve"> </w:t>
      </w:r>
      <w:r w:rsidR="00702616" w:rsidRPr="00607DA1">
        <w:t>shall perform the idle</w:t>
      </w:r>
      <w:r w:rsidR="00AA7011" w:rsidRPr="00607DA1">
        <w:rPr>
          <w:rFonts w:hint="eastAsia"/>
        </w:rPr>
        <w:t>/</w:t>
      </w:r>
      <w:r w:rsidR="00AA7011" w:rsidRPr="00607DA1">
        <w:t>inactive mode</w:t>
      </w:r>
      <w:r w:rsidR="00702616" w:rsidRPr="00607DA1">
        <w:t xml:space="preserve"> measurement on the inter-frequency CA candidate frequencies/cells indicated by higher layers and meet the requirement specified in </w:t>
      </w:r>
      <w:r w:rsidR="00702616" w:rsidRPr="00607DA1">
        <w:rPr>
          <w:rFonts w:hint="eastAsia"/>
        </w:rPr>
        <w:t>related</w:t>
      </w:r>
      <w:r w:rsidR="00702616" w:rsidRPr="00607DA1">
        <w:t xml:space="preserve"> clause</w:t>
      </w:r>
      <w:r w:rsidR="00702616" w:rsidRPr="00607DA1">
        <w:rPr>
          <w:rFonts w:hint="eastAsia"/>
        </w:rPr>
        <w:t>s</w:t>
      </w:r>
      <w:r w:rsidR="00702616" w:rsidRPr="00607DA1">
        <w:t>.</w:t>
      </w:r>
    </w:p>
    <w:p w:rsidR="008F17A2" w:rsidRDefault="00607DA1" w:rsidP="008F17A2">
      <w:pPr>
        <w:rPr>
          <w:lang w:val="sv-SE"/>
        </w:rPr>
      </w:pPr>
      <w:r>
        <w:rPr>
          <w:rFonts w:hint="eastAsia"/>
          <w:lang w:val="sv-SE"/>
        </w:rPr>
        <w:t>In addi</w:t>
      </w:r>
      <w:r w:rsidR="0003551B" w:rsidRPr="00607DA1">
        <w:rPr>
          <w:rFonts w:hint="eastAsia"/>
          <w:lang w:val="sv-SE"/>
        </w:rPr>
        <w:t xml:space="preserve">tion, </w:t>
      </w:r>
      <w:r w:rsidR="0003551B" w:rsidRPr="00607DA1">
        <w:rPr>
          <w:rFonts w:hint="eastAsia"/>
        </w:rPr>
        <w:t>m</w:t>
      </w:r>
      <w:r w:rsidR="0003551B" w:rsidRPr="00607DA1">
        <w:t>easurement report for fast CA/DC setup</w:t>
      </w:r>
      <w:r w:rsidR="0003551B" w:rsidRPr="00607DA1">
        <w:rPr>
          <w:rFonts w:hint="eastAsia"/>
        </w:rPr>
        <w:t xml:space="preserve"> </w:t>
      </w:r>
      <w:r w:rsidR="00AA7011" w:rsidRPr="00607DA1">
        <w:rPr>
          <w:rFonts w:hint="eastAsia"/>
        </w:rPr>
        <w:t xml:space="preserve">in </w:t>
      </w:r>
      <w:r w:rsidR="00AA7011" w:rsidRPr="00607DA1">
        <w:rPr>
          <w:rFonts w:hint="eastAsia"/>
          <w:lang w:val="sv-SE"/>
        </w:rPr>
        <w:t>i</w:t>
      </w:r>
      <w:r w:rsidR="00AA7011" w:rsidRPr="00607DA1">
        <w:rPr>
          <w:lang w:val="sv-SE"/>
        </w:rPr>
        <w:t>dle</w:t>
      </w:r>
      <w:r w:rsidR="00AA7011" w:rsidRPr="00607DA1">
        <w:rPr>
          <w:rFonts w:hint="eastAsia"/>
          <w:lang w:val="sv-SE"/>
        </w:rPr>
        <w:t>/i</w:t>
      </w:r>
      <w:r w:rsidR="00AA7011" w:rsidRPr="00607DA1">
        <w:rPr>
          <w:lang w:val="sv-SE"/>
        </w:rPr>
        <w:t xml:space="preserve">nactive </w:t>
      </w:r>
      <w:r w:rsidR="00AA7011" w:rsidRPr="00607DA1">
        <w:rPr>
          <w:rFonts w:hint="eastAsia"/>
          <w:lang w:val="sv-SE"/>
        </w:rPr>
        <w:t>m</w:t>
      </w:r>
      <w:r w:rsidR="00AA7011" w:rsidRPr="00607DA1">
        <w:rPr>
          <w:lang w:val="sv-SE"/>
        </w:rPr>
        <w:t xml:space="preserve">ode </w:t>
      </w:r>
      <w:r w:rsidR="00AA7011" w:rsidRPr="00607DA1">
        <w:rPr>
          <w:rFonts w:hint="eastAsia"/>
        </w:rPr>
        <w:t>have</w:t>
      </w:r>
      <w:r w:rsidR="0003551B" w:rsidRPr="00607DA1">
        <w:rPr>
          <w:rFonts w:hint="eastAsia"/>
        </w:rPr>
        <w:t xml:space="preserve"> been introduced</w:t>
      </w:r>
      <w:r w:rsidR="00AA7011" w:rsidRPr="00607DA1">
        <w:rPr>
          <w:lang w:val="sv-SE"/>
        </w:rPr>
        <w:t xml:space="preserve"> </w:t>
      </w:r>
      <w:r w:rsidR="00AA7011" w:rsidRPr="00607DA1">
        <w:rPr>
          <w:rFonts w:hint="eastAsia"/>
          <w:lang w:val="sv-SE"/>
        </w:rPr>
        <w:t xml:space="preserve">in </w:t>
      </w:r>
      <w:r w:rsidR="0003551B" w:rsidRPr="00607DA1">
        <w:rPr>
          <w:rFonts w:hint="eastAsia"/>
        </w:rPr>
        <w:t>R18 mobility</w:t>
      </w:r>
      <w:r w:rsidR="00664751" w:rsidRPr="00607DA1">
        <w:rPr>
          <w:rFonts w:hint="eastAsia"/>
        </w:rPr>
        <w:t xml:space="preserve"> WI, RAN4 need to consider whether to define the </w:t>
      </w:r>
      <w:r>
        <w:rPr>
          <w:rFonts w:hint="eastAsia"/>
        </w:rPr>
        <w:t xml:space="preserve">CA </w:t>
      </w:r>
      <w:r w:rsidR="00664751" w:rsidRPr="00607DA1">
        <w:rPr>
          <w:rFonts w:hint="eastAsia"/>
        </w:rPr>
        <w:t>related requirements fo</w:t>
      </w:r>
      <w:r w:rsidR="00664751">
        <w:rPr>
          <w:rFonts w:hint="eastAsia"/>
        </w:rPr>
        <w:t xml:space="preserve">r </w:t>
      </w:r>
      <w:r w:rsidR="00664751">
        <w:rPr>
          <w:rFonts w:hint="eastAsia"/>
          <w:lang w:val="sv-SE"/>
        </w:rPr>
        <w:t>R19 ATG UE.</w:t>
      </w:r>
    </w:p>
    <w:p w:rsidR="00664751" w:rsidRDefault="00664751" w:rsidP="00664751">
      <w:pPr>
        <w:spacing w:after="0"/>
        <w:rPr>
          <w:b/>
        </w:rPr>
      </w:pPr>
      <w:r w:rsidRPr="008D2CAF">
        <w:rPr>
          <w:b/>
        </w:rPr>
        <w:t>P</w:t>
      </w:r>
      <w:r w:rsidRPr="008D2CAF">
        <w:rPr>
          <w:rFonts w:hint="eastAsia"/>
          <w:b/>
        </w:rPr>
        <w:t xml:space="preserve">roposal </w:t>
      </w:r>
      <w:r>
        <w:rPr>
          <w:rFonts w:hint="eastAsia"/>
          <w:b/>
        </w:rPr>
        <w:t>4</w:t>
      </w:r>
      <w:r w:rsidRPr="008D2CAF">
        <w:rPr>
          <w:rFonts w:hint="eastAsia"/>
          <w:b/>
        </w:rPr>
        <w:t>:</w:t>
      </w:r>
      <w:r>
        <w:rPr>
          <w:rFonts w:hint="eastAsia"/>
          <w:b/>
        </w:rPr>
        <w:t xml:space="preserve"> </w:t>
      </w:r>
      <w:r w:rsidRPr="00664751">
        <w:rPr>
          <w:b/>
        </w:rPr>
        <w:t>The requirements of idle</w:t>
      </w:r>
      <w:r w:rsidR="00607DA1">
        <w:rPr>
          <w:rFonts w:hint="eastAsia"/>
          <w:b/>
        </w:rPr>
        <w:t>/</w:t>
      </w:r>
      <w:r w:rsidRPr="00664751">
        <w:rPr>
          <w:b/>
        </w:rPr>
        <w:t>inactive mode CA measurements</w:t>
      </w:r>
      <w:r>
        <w:rPr>
          <w:rFonts w:hint="eastAsia"/>
          <w:b/>
        </w:rPr>
        <w:t xml:space="preserve"> </w:t>
      </w:r>
      <w:r w:rsidR="00702616">
        <w:rPr>
          <w:rFonts w:hint="eastAsia"/>
          <w:b/>
        </w:rPr>
        <w:t>(clauses 4</w:t>
      </w:r>
      <w:r w:rsidR="00702616" w:rsidRPr="002921FD">
        <w:rPr>
          <w:b/>
        </w:rPr>
        <w:t>.4</w:t>
      </w:r>
      <w:r w:rsidR="00702616">
        <w:rPr>
          <w:rFonts w:hint="eastAsia"/>
          <w:b/>
        </w:rPr>
        <w:t xml:space="preserve"> and 5</w:t>
      </w:r>
      <w:r w:rsidR="00702616" w:rsidRPr="002921FD">
        <w:rPr>
          <w:b/>
        </w:rPr>
        <w:t>.4</w:t>
      </w:r>
      <w:r w:rsidR="00FC0A5E">
        <w:rPr>
          <w:rFonts w:hint="eastAsia"/>
          <w:b/>
        </w:rPr>
        <w:t xml:space="preserve"> in TS 38.133</w:t>
      </w:r>
      <w:r w:rsidR="00702616">
        <w:rPr>
          <w:rFonts w:hint="eastAsia"/>
          <w:b/>
        </w:rPr>
        <w:t xml:space="preserve">) </w:t>
      </w:r>
      <w:r>
        <w:rPr>
          <w:rFonts w:hint="eastAsia"/>
          <w:b/>
        </w:rPr>
        <w:t>should be defined for ATG UE in Rel-19.</w:t>
      </w:r>
    </w:p>
    <w:p w:rsidR="00664751" w:rsidRPr="0089308D" w:rsidRDefault="00664751" w:rsidP="00AA7011">
      <w:pPr>
        <w:pStyle w:val="afa"/>
        <w:numPr>
          <w:ilvl w:val="0"/>
          <w:numId w:val="50"/>
        </w:numPr>
        <w:spacing w:before="0" w:line="240" w:lineRule="auto"/>
        <w:ind w:firstLineChars="0"/>
        <w:rPr>
          <w:b/>
          <w:lang w:val="sv-SE"/>
        </w:rPr>
      </w:pPr>
      <w:r w:rsidRPr="00664751">
        <w:rPr>
          <w:b/>
        </w:rPr>
        <w:t xml:space="preserve">RAN4 to consider whether to define the requirements </w:t>
      </w:r>
      <w:r w:rsidRPr="00664751">
        <w:rPr>
          <w:rFonts w:hint="eastAsia"/>
          <w:b/>
        </w:rPr>
        <w:t xml:space="preserve">of </w:t>
      </w:r>
      <w:r w:rsidRPr="00664751">
        <w:rPr>
          <w:b/>
        </w:rPr>
        <w:t xml:space="preserve">measurement report for fast CA setup </w:t>
      </w:r>
      <w:r w:rsidR="00AA7011" w:rsidRPr="00AA7011">
        <w:rPr>
          <w:b/>
        </w:rPr>
        <w:t xml:space="preserve">in idle/inactive mode </w:t>
      </w:r>
      <w:r w:rsidRPr="00664751">
        <w:rPr>
          <w:b/>
        </w:rPr>
        <w:t>for R19 ATG UE.</w:t>
      </w:r>
    </w:p>
    <w:p w:rsidR="0089308D" w:rsidRDefault="0089308D" w:rsidP="0089308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Pr>
          <w:rFonts w:hint="eastAsia"/>
          <w:b/>
          <w:sz w:val="21"/>
          <w:szCs w:val="18"/>
          <w:lang w:val="sv-SE"/>
        </w:rPr>
        <w:t>Timing</w:t>
      </w:r>
    </w:p>
    <w:p w:rsidR="0089308D" w:rsidRDefault="0089308D" w:rsidP="0089308D">
      <w:pPr>
        <w:snapToGrid w:val="0"/>
        <w:spacing w:before="0"/>
        <w:rPr>
          <w:lang w:val="sv-SE"/>
        </w:rPr>
      </w:pPr>
      <w:r w:rsidRPr="0089308D">
        <w:rPr>
          <w:lang w:val="sv-SE"/>
        </w:rPr>
        <w:t>Due to the requirement</w:t>
      </w:r>
      <w:r>
        <w:rPr>
          <w:rFonts w:hint="eastAsia"/>
          <w:lang w:val="sv-SE"/>
        </w:rPr>
        <w:t>s</w:t>
      </w:r>
      <w:r w:rsidRPr="0089308D">
        <w:rPr>
          <w:lang w:val="sv-SE"/>
        </w:rPr>
        <w:t xml:space="preserve"> of </w:t>
      </w:r>
      <w:r w:rsidRPr="0089308D">
        <w:rPr>
          <w:szCs w:val="20"/>
          <w:lang w:val="en-US"/>
        </w:rPr>
        <w:t>Maximum Transmission Timing Difference</w:t>
      </w:r>
      <w:r>
        <w:rPr>
          <w:rFonts w:hint="eastAsia"/>
          <w:szCs w:val="20"/>
          <w:lang w:val="en-US"/>
        </w:rPr>
        <w:t xml:space="preserve"> and </w:t>
      </w:r>
      <w:r w:rsidRPr="0089308D">
        <w:rPr>
          <w:szCs w:val="20"/>
          <w:lang w:val="en-US"/>
        </w:rPr>
        <w:t>Maximum Receive Timing Difference</w:t>
      </w:r>
      <w:r>
        <w:rPr>
          <w:rFonts w:hint="eastAsia"/>
          <w:szCs w:val="20"/>
          <w:lang w:val="en-US"/>
        </w:rPr>
        <w:t xml:space="preserve"> are only </w:t>
      </w:r>
      <w:r w:rsidRPr="0089308D">
        <w:rPr>
          <w:lang w:val="sv-SE"/>
        </w:rPr>
        <w:t>defined</w:t>
      </w:r>
      <w:r>
        <w:rPr>
          <w:rFonts w:hint="eastAsia"/>
          <w:lang w:val="sv-SE"/>
        </w:rPr>
        <w:t xml:space="preserve"> for the </w:t>
      </w:r>
      <w:r w:rsidRPr="00F4071D">
        <w:rPr>
          <w:lang w:val="sv-SE"/>
        </w:rPr>
        <w:t>scenarios</w:t>
      </w:r>
      <w:r>
        <w:rPr>
          <w:rFonts w:hint="eastAsia"/>
          <w:lang w:val="sv-SE"/>
        </w:rPr>
        <w:t xml:space="preserve"> of CA and DC</w:t>
      </w:r>
      <w:r w:rsidRPr="0089308D">
        <w:rPr>
          <w:lang w:val="sv-SE"/>
        </w:rPr>
        <w:t xml:space="preserve">, </w:t>
      </w:r>
      <w:r>
        <w:rPr>
          <w:rFonts w:hint="eastAsia"/>
          <w:lang w:val="sv-SE"/>
        </w:rPr>
        <w:t xml:space="preserve">they </w:t>
      </w:r>
      <w:r>
        <w:rPr>
          <w:lang w:val="sv-SE"/>
        </w:rPr>
        <w:t>w</w:t>
      </w:r>
      <w:r>
        <w:rPr>
          <w:rFonts w:hint="eastAsia"/>
          <w:lang w:val="sv-SE"/>
        </w:rPr>
        <w:t>ere</w:t>
      </w:r>
      <w:r w:rsidRPr="0089308D">
        <w:rPr>
          <w:lang w:val="sv-SE"/>
        </w:rPr>
        <w:t xml:space="preserve"> not </w:t>
      </w:r>
      <w:r>
        <w:rPr>
          <w:rFonts w:hint="eastAsia"/>
          <w:lang w:val="sv-SE"/>
        </w:rPr>
        <w:t>defin</w:t>
      </w:r>
      <w:r w:rsidRPr="0089308D">
        <w:rPr>
          <w:lang w:val="sv-SE"/>
        </w:rPr>
        <w:t>ed in R18</w:t>
      </w:r>
      <w:r>
        <w:rPr>
          <w:rFonts w:hint="eastAsia"/>
          <w:lang w:val="sv-SE"/>
        </w:rPr>
        <w:t xml:space="preserve"> ATG.</w:t>
      </w:r>
      <w:r w:rsidRPr="0089308D">
        <w:rPr>
          <w:rFonts w:hint="eastAsia"/>
          <w:lang w:val="sv-SE"/>
        </w:rPr>
        <w:t xml:space="preserve"> </w:t>
      </w:r>
      <w:r>
        <w:rPr>
          <w:rFonts w:hint="eastAsia"/>
          <w:lang w:val="sv-SE"/>
        </w:rPr>
        <w:t>Considering that R19 ATG will introduce</w:t>
      </w:r>
      <w:r w:rsidRPr="00F4071D">
        <w:rPr>
          <w:lang w:val="sv-SE"/>
        </w:rPr>
        <w:t xml:space="preserve"> intra-band co-located and inter-band co-located DL CA</w:t>
      </w:r>
      <w:r>
        <w:rPr>
          <w:rFonts w:hint="eastAsia"/>
          <w:lang w:val="sv-SE"/>
        </w:rPr>
        <w:t xml:space="preserve">, the </w:t>
      </w:r>
      <w:r w:rsidR="000317AD">
        <w:rPr>
          <w:rFonts w:hint="eastAsia"/>
          <w:lang w:val="sv-SE"/>
        </w:rPr>
        <w:t xml:space="preserve">FR1 </w:t>
      </w:r>
      <w:r>
        <w:rPr>
          <w:rFonts w:hint="eastAsia"/>
          <w:lang w:val="sv-SE"/>
        </w:rPr>
        <w:t xml:space="preserve">related </w:t>
      </w:r>
      <w:r w:rsidRPr="0089308D">
        <w:rPr>
          <w:lang w:val="sv-SE"/>
        </w:rPr>
        <w:t>requirement</w:t>
      </w:r>
      <w:r>
        <w:rPr>
          <w:rFonts w:hint="eastAsia"/>
          <w:lang w:val="sv-SE"/>
        </w:rPr>
        <w:t>s</w:t>
      </w:r>
      <w:r w:rsidRPr="0089308D">
        <w:rPr>
          <w:lang w:val="sv-SE"/>
        </w:rPr>
        <w:t xml:space="preserve"> of</w:t>
      </w:r>
      <w:r>
        <w:rPr>
          <w:rFonts w:hint="eastAsia"/>
          <w:lang w:val="sv-SE"/>
        </w:rPr>
        <w:t xml:space="preserve"> MTTD and MRTD for </w:t>
      </w:r>
      <w:r w:rsidRPr="0089308D">
        <w:rPr>
          <w:lang w:val="sv-SE"/>
        </w:rPr>
        <w:t>Carrier Aggregation</w:t>
      </w:r>
      <w:r>
        <w:rPr>
          <w:rFonts w:hint="eastAsia"/>
          <w:lang w:val="sv-SE"/>
        </w:rPr>
        <w:t xml:space="preserve"> </w:t>
      </w:r>
      <w:r w:rsidR="00DA693A">
        <w:rPr>
          <w:rFonts w:hint="eastAsia"/>
          <w:lang w:val="sv-SE"/>
        </w:rPr>
        <w:t>(</w:t>
      </w:r>
      <w:r w:rsidR="00DA693A" w:rsidRPr="00DA693A">
        <w:rPr>
          <w:lang w:val="sv-SE"/>
        </w:rPr>
        <w:t>clauses 7.5.4 and 7.6.4 in TS 38.133</w:t>
      </w:r>
      <w:r w:rsidR="00E01A4E">
        <w:rPr>
          <w:rFonts w:hint="eastAsia"/>
          <w:lang w:val="sv-SE"/>
        </w:rPr>
        <w:t>[3]</w:t>
      </w:r>
      <w:r w:rsidR="00DA693A">
        <w:rPr>
          <w:rFonts w:hint="eastAsia"/>
          <w:lang w:val="sv-SE"/>
        </w:rPr>
        <w:t xml:space="preserve">) </w:t>
      </w:r>
      <w:r>
        <w:rPr>
          <w:rFonts w:hint="eastAsia"/>
          <w:lang w:val="sv-SE"/>
        </w:rPr>
        <w:t>should be introduced.</w:t>
      </w:r>
      <w:r w:rsidR="002921FD">
        <w:rPr>
          <w:rFonts w:hint="eastAsia"/>
          <w:lang w:val="sv-SE"/>
        </w:rPr>
        <w:t xml:space="preserve"> </w:t>
      </w:r>
      <w:r w:rsidR="002921FD" w:rsidRPr="009C5807">
        <w:rPr>
          <w:rFonts w:cs="v4.2.0"/>
        </w:rPr>
        <w:t xml:space="preserve">The UE shall be capable of handling at least a relative </w:t>
      </w:r>
      <w:r w:rsidR="002921FD" w:rsidRPr="009C5807">
        <w:rPr>
          <w:rFonts w:eastAsia="Malgun Gothic" w:cs="v4.2.0"/>
        </w:rPr>
        <w:t>transmission</w:t>
      </w:r>
      <w:r w:rsidR="00AA7011">
        <w:rPr>
          <w:rFonts w:eastAsiaTheme="minorEastAsia" w:cs="v4.2.0" w:hint="eastAsia"/>
        </w:rPr>
        <w:t>/</w:t>
      </w:r>
      <w:r w:rsidR="00AA7011" w:rsidRPr="009C5807">
        <w:rPr>
          <w:rFonts w:cs="v4.2.0"/>
        </w:rPr>
        <w:t>receive</w:t>
      </w:r>
      <w:r w:rsidR="002921FD" w:rsidRPr="009C5807">
        <w:rPr>
          <w:rFonts w:cs="v4.2.0"/>
        </w:rPr>
        <w:t xml:space="preserve"> timing difference between slot timing of all pairs of </w:t>
      </w:r>
      <w:r w:rsidR="002921FD" w:rsidRPr="009C5807">
        <w:t xml:space="preserve">TAGs </w:t>
      </w:r>
      <w:r w:rsidR="002921FD">
        <w:t>in FR1</w:t>
      </w:r>
      <w:r w:rsidR="002921FD">
        <w:rPr>
          <w:rFonts w:hint="eastAsia"/>
        </w:rPr>
        <w:t xml:space="preserve"> according to the </w:t>
      </w:r>
      <w:r w:rsidR="002921FD" w:rsidRPr="0089308D">
        <w:rPr>
          <w:lang w:val="sv-SE"/>
        </w:rPr>
        <w:t>requirement</w:t>
      </w:r>
      <w:r w:rsidR="002921FD">
        <w:rPr>
          <w:rFonts w:hint="eastAsia"/>
          <w:lang w:val="sv-SE"/>
        </w:rPr>
        <w:t>s</w:t>
      </w:r>
      <w:r w:rsidR="002921FD">
        <w:rPr>
          <w:rFonts w:hint="eastAsia"/>
        </w:rPr>
        <w:t>.</w:t>
      </w:r>
    </w:p>
    <w:p w:rsidR="0089308D" w:rsidRPr="0089308D" w:rsidRDefault="0089308D" w:rsidP="0089308D">
      <w:pPr>
        <w:snapToGrid w:val="0"/>
        <w:spacing w:before="0"/>
        <w:rPr>
          <w:lang w:val="sv-SE"/>
        </w:rPr>
      </w:pPr>
      <w:r w:rsidRPr="008D2CAF">
        <w:rPr>
          <w:b/>
        </w:rPr>
        <w:t>P</w:t>
      </w:r>
      <w:r w:rsidRPr="008D2CAF">
        <w:rPr>
          <w:rFonts w:hint="eastAsia"/>
          <w:b/>
        </w:rPr>
        <w:t xml:space="preserve">roposal </w:t>
      </w:r>
      <w:r w:rsidR="00961AF9">
        <w:rPr>
          <w:rFonts w:hint="eastAsia"/>
          <w:b/>
        </w:rPr>
        <w:t>5</w:t>
      </w:r>
      <w:r w:rsidRPr="008D2CAF">
        <w:rPr>
          <w:rFonts w:hint="eastAsia"/>
          <w:b/>
        </w:rPr>
        <w:t>:</w:t>
      </w:r>
      <w:r>
        <w:rPr>
          <w:rFonts w:hint="eastAsia"/>
          <w:b/>
        </w:rPr>
        <w:t xml:space="preserve"> T</w:t>
      </w:r>
      <w:r w:rsidRPr="0089308D">
        <w:rPr>
          <w:b/>
        </w:rPr>
        <w:t xml:space="preserve">he </w:t>
      </w:r>
      <w:r w:rsidR="000317AD">
        <w:rPr>
          <w:rFonts w:hint="eastAsia"/>
          <w:b/>
        </w:rPr>
        <w:t xml:space="preserve">FR1 </w:t>
      </w:r>
      <w:r w:rsidRPr="0089308D">
        <w:rPr>
          <w:b/>
        </w:rPr>
        <w:t xml:space="preserve">related requirements of MTTD and MRTD for Carrier Aggregation </w:t>
      </w:r>
      <w:r w:rsidR="002921FD">
        <w:rPr>
          <w:rFonts w:hint="eastAsia"/>
          <w:b/>
        </w:rPr>
        <w:t>(clause</w:t>
      </w:r>
      <w:r w:rsidR="00702616">
        <w:rPr>
          <w:rFonts w:hint="eastAsia"/>
          <w:b/>
        </w:rPr>
        <w:t>s</w:t>
      </w:r>
      <w:r w:rsidR="002921FD">
        <w:rPr>
          <w:rFonts w:hint="eastAsia"/>
          <w:b/>
        </w:rPr>
        <w:t xml:space="preserve"> </w:t>
      </w:r>
      <w:r w:rsidR="002921FD" w:rsidRPr="002921FD">
        <w:rPr>
          <w:b/>
        </w:rPr>
        <w:t>7.5.4</w:t>
      </w:r>
      <w:r w:rsidR="002921FD">
        <w:rPr>
          <w:rFonts w:hint="eastAsia"/>
          <w:b/>
        </w:rPr>
        <w:t xml:space="preserve"> and </w:t>
      </w:r>
      <w:r w:rsidR="002921FD" w:rsidRPr="002921FD">
        <w:rPr>
          <w:b/>
        </w:rPr>
        <w:t>7.6.4</w:t>
      </w:r>
      <w:r w:rsidR="00FC0A5E">
        <w:rPr>
          <w:rFonts w:hint="eastAsia"/>
          <w:b/>
        </w:rPr>
        <w:t xml:space="preserve"> in TS 38.133</w:t>
      </w:r>
      <w:r w:rsidR="002921FD">
        <w:rPr>
          <w:rFonts w:hint="eastAsia"/>
          <w:b/>
        </w:rPr>
        <w:t xml:space="preserve">) </w:t>
      </w:r>
      <w:r w:rsidRPr="0089308D">
        <w:rPr>
          <w:b/>
        </w:rPr>
        <w:t>should be introduced</w:t>
      </w:r>
      <w:r w:rsidR="00702616">
        <w:rPr>
          <w:rFonts w:hint="eastAsia"/>
          <w:b/>
        </w:rPr>
        <w:t xml:space="preserve"> for ATG UE</w:t>
      </w:r>
      <w:r w:rsidRPr="0089308D">
        <w:rPr>
          <w:b/>
        </w:rPr>
        <w:t>.</w:t>
      </w:r>
    </w:p>
    <w:p w:rsidR="00E93CD7" w:rsidRPr="008D2CAF" w:rsidRDefault="00E93CD7" w:rsidP="000317A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8D2CAF">
        <w:rPr>
          <w:b/>
          <w:sz w:val="21"/>
          <w:szCs w:val="18"/>
          <w:lang w:val="sv-SE"/>
        </w:rPr>
        <w:lastRenderedPageBreak/>
        <w:t>Signalling characteristics</w:t>
      </w:r>
    </w:p>
    <w:p w:rsidR="00DA693A" w:rsidRDefault="00DA693A" w:rsidP="00DA693A">
      <w:pPr>
        <w:overflowPunct/>
        <w:autoSpaceDE/>
        <w:autoSpaceDN/>
        <w:adjustRightInd/>
        <w:spacing w:before="0"/>
        <w:jc w:val="left"/>
        <w:textAlignment w:val="auto"/>
        <w:rPr>
          <w:szCs w:val="20"/>
        </w:rPr>
      </w:pPr>
      <w:r w:rsidRPr="0089308D">
        <w:rPr>
          <w:lang w:val="sv-SE"/>
        </w:rPr>
        <w:t xml:space="preserve">Due to </w:t>
      </w:r>
      <w:r w:rsidRPr="00DA693A">
        <w:rPr>
          <w:rFonts w:hint="eastAsia"/>
          <w:szCs w:val="20"/>
        </w:rPr>
        <w:t>i</w:t>
      </w:r>
      <w:r w:rsidRPr="00DA693A">
        <w:rPr>
          <w:szCs w:val="20"/>
        </w:rPr>
        <w:t>nterruption</w:t>
      </w:r>
      <w:r w:rsidRPr="00DA693A">
        <w:rPr>
          <w:rFonts w:hint="eastAsia"/>
          <w:szCs w:val="20"/>
        </w:rPr>
        <w:t xml:space="preserve"> </w:t>
      </w:r>
      <w:r w:rsidRPr="00DA693A">
        <w:rPr>
          <w:szCs w:val="20"/>
        </w:rPr>
        <w:t>requirements</w:t>
      </w:r>
      <w:r>
        <w:rPr>
          <w:rFonts w:hint="eastAsia"/>
          <w:szCs w:val="20"/>
          <w:lang w:val="en-US"/>
        </w:rPr>
        <w:t xml:space="preserve"> are only </w:t>
      </w:r>
      <w:r w:rsidRPr="0089308D">
        <w:rPr>
          <w:lang w:val="sv-SE"/>
        </w:rPr>
        <w:t>defined</w:t>
      </w:r>
      <w:r>
        <w:rPr>
          <w:rFonts w:hint="eastAsia"/>
          <w:lang w:val="sv-SE"/>
        </w:rPr>
        <w:t xml:space="preserve"> for the </w:t>
      </w:r>
      <w:r w:rsidRPr="00F4071D">
        <w:rPr>
          <w:lang w:val="sv-SE"/>
        </w:rPr>
        <w:t>scenarios</w:t>
      </w:r>
      <w:r>
        <w:rPr>
          <w:rFonts w:hint="eastAsia"/>
          <w:lang w:val="sv-SE"/>
        </w:rPr>
        <w:t xml:space="preserve"> of CA and DC</w:t>
      </w:r>
      <w:r w:rsidRPr="0089308D">
        <w:rPr>
          <w:lang w:val="sv-SE"/>
        </w:rPr>
        <w:t xml:space="preserve">, </w:t>
      </w:r>
      <w:r>
        <w:rPr>
          <w:rFonts w:hint="eastAsia"/>
          <w:lang w:val="sv-SE"/>
        </w:rPr>
        <w:t xml:space="preserve">they </w:t>
      </w:r>
      <w:r>
        <w:rPr>
          <w:lang w:val="sv-SE"/>
        </w:rPr>
        <w:t>w</w:t>
      </w:r>
      <w:r>
        <w:rPr>
          <w:rFonts w:hint="eastAsia"/>
          <w:lang w:val="sv-SE"/>
        </w:rPr>
        <w:t>ere</w:t>
      </w:r>
      <w:r w:rsidRPr="0089308D">
        <w:rPr>
          <w:lang w:val="sv-SE"/>
        </w:rPr>
        <w:t xml:space="preserve"> not </w:t>
      </w:r>
      <w:r>
        <w:rPr>
          <w:rFonts w:hint="eastAsia"/>
          <w:lang w:val="sv-SE"/>
        </w:rPr>
        <w:t>defin</w:t>
      </w:r>
      <w:r w:rsidRPr="0089308D">
        <w:rPr>
          <w:lang w:val="sv-SE"/>
        </w:rPr>
        <w:t>ed in R18</w:t>
      </w:r>
      <w:r>
        <w:rPr>
          <w:rFonts w:hint="eastAsia"/>
          <w:lang w:val="sv-SE"/>
        </w:rPr>
        <w:t xml:space="preserve"> ATG.</w:t>
      </w:r>
      <w:r w:rsidRPr="0089308D">
        <w:rPr>
          <w:rFonts w:hint="eastAsia"/>
          <w:lang w:val="sv-SE"/>
        </w:rPr>
        <w:t xml:space="preserve"> </w:t>
      </w:r>
      <w:r w:rsidRPr="00DA693A">
        <w:rPr>
          <w:rFonts w:hint="eastAsia"/>
          <w:szCs w:val="20"/>
        </w:rPr>
        <w:t>RAN4 need to define i</w:t>
      </w:r>
      <w:r w:rsidRPr="00DA693A">
        <w:rPr>
          <w:szCs w:val="20"/>
        </w:rPr>
        <w:t>nterruptions with Standalone NR Carrier Aggregation</w:t>
      </w:r>
      <w:r>
        <w:rPr>
          <w:rFonts w:hint="eastAsia"/>
          <w:szCs w:val="20"/>
        </w:rPr>
        <w:t xml:space="preserve"> </w:t>
      </w:r>
      <w:r>
        <w:rPr>
          <w:szCs w:val="20"/>
        </w:rPr>
        <w:t>(clause</w:t>
      </w:r>
      <w:r w:rsidRPr="00DA693A">
        <w:rPr>
          <w:szCs w:val="20"/>
        </w:rPr>
        <w:t xml:space="preserve"> </w:t>
      </w:r>
      <w:r w:rsidRPr="009C5807">
        <w:t>8.2.2</w:t>
      </w:r>
      <w:r w:rsidRPr="00DA693A">
        <w:rPr>
          <w:szCs w:val="20"/>
        </w:rPr>
        <w:t xml:space="preserve"> in TS 38.133</w:t>
      </w:r>
      <w:r w:rsidR="00E01A4E">
        <w:rPr>
          <w:rFonts w:hint="eastAsia"/>
          <w:lang w:val="sv-SE"/>
        </w:rPr>
        <w:t>[3]</w:t>
      </w:r>
      <w:r w:rsidRPr="00DA693A">
        <w:rPr>
          <w:szCs w:val="20"/>
        </w:rPr>
        <w:t xml:space="preserve">) </w:t>
      </w:r>
      <w:r>
        <w:rPr>
          <w:rFonts w:hint="eastAsia"/>
          <w:szCs w:val="20"/>
        </w:rPr>
        <w:t xml:space="preserve">in R19 ATG, which </w:t>
      </w:r>
      <w:r w:rsidRPr="00DA693A">
        <w:rPr>
          <w:szCs w:val="20"/>
        </w:rPr>
        <w:t xml:space="preserve">contains the requirements related to the interruptions on </w:t>
      </w:r>
      <w:proofErr w:type="spellStart"/>
      <w:r w:rsidRPr="00DA693A">
        <w:rPr>
          <w:szCs w:val="20"/>
        </w:rPr>
        <w:t>PCell</w:t>
      </w:r>
      <w:proofErr w:type="spellEnd"/>
      <w:r w:rsidRPr="00DA693A">
        <w:rPr>
          <w:szCs w:val="20"/>
        </w:rPr>
        <w:t xml:space="preserve"> and activated </w:t>
      </w:r>
      <w:proofErr w:type="spellStart"/>
      <w:r w:rsidRPr="00DA693A">
        <w:rPr>
          <w:szCs w:val="20"/>
        </w:rPr>
        <w:t>SCell</w:t>
      </w:r>
      <w:proofErr w:type="spellEnd"/>
      <w:r w:rsidRPr="00DA693A">
        <w:rPr>
          <w:szCs w:val="20"/>
        </w:rPr>
        <w:t xml:space="preserve"> if configured</w:t>
      </w:r>
      <w:r>
        <w:rPr>
          <w:rFonts w:hint="eastAsia"/>
          <w:szCs w:val="20"/>
        </w:rPr>
        <w:t>.</w:t>
      </w:r>
    </w:p>
    <w:p w:rsidR="00DA693A" w:rsidRPr="00DA693A" w:rsidRDefault="00DA693A" w:rsidP="00DA693A">
      <w:pPr>
        <w:snapToGrid w:val="0"/>
        <w:spacing w:before="0"/>
        <w:rPr>
          <w:lang w:val="sv-SE"/>
        </w:rPr>
      </w:pPr>
      <w:r w:rsidRPr="008D2CAF">
        <w:rPr>
          <w:b/>
        </w:rPr>
        <w:t>P</w:t>
      </w:r>
      <w:r w:rsidRPr="008D2CAF">
        <w:rPr>
          <w:rFonts w:hint="eastAsia"/>
          <w:b/>
        </w:rPr>
        <w:t xml:space="preserve">roposal </w:t>
      </w:r>
      <w:r w:rsidR="00961AF9">
        <w:rPr>
          <w:rFonts w:hint="eastAsia"/>
          <w:b/>
        </w:rPr>
        <w:t>6</w:t>
      </w:r>
      <w:r w:rsidRPr="008D2CAF">
        <w:rPr>
          <w:rFonts w:hint="eastAsia"/>
          <w:b/>
        </w:rPr>
        <w:t>:</w:t>
      </w:r>
      <w:r>
        <w:rPr>
          <w:rFonts w:hint="eastAsia"/>
          <w:b/>
        </w:rPr>
        <w:t xml:space="preserve"> T</w:t>
      </w:r>
      <w:r w:rsidRPr="0089308D">
        <w:rPr>
          <w:b/>
        </w:rPr>
        <w:t xml:space="preserve">he </w:t>
      </w:r>
      <w:r>
        <w:rPr>
          <w:rFonts w:hint="eastAsia"/>
          <w:b/>
        </w:rPr>
        <w:t xml:space="preserve">FR1 </w:t>
      </w:r>
      <w:r w:rsidRPr="0089308D">
        <w:rPr>
          <w:b/>
        </w:rPr>
        <w:t xml:space="preserve">related requirements of </w:t>
      </w:r>
      <w:r w:rsidRPr="00DA693A">
        <w:rPr>
          <w:b/>
        </w:rPr>
        <w:t xml:space="preserve">interruptions on </w:t>
      </w:r>
      <w:proofErr w:type="spellStart"/>
      <w:r w:rsidRPr="00DA693A">
        <w:rPr>
          <w:b/>
        </w:rPr>
        <w:t>PCell</w:t>
      </w:r>
      <w:proofErr w:type="spellEnd"/>
      <w:r w:rsidRPr="00DA693A">
        <w:rPr>
          <w:b/>
        </w:rPr>
        <w:t xml:space="preserve"> and activated </w:t>
      </w:r>
      <w:proofErr w:type="spellStart"/>
      <w:r w:rsidRPr="00DA693A">
        <w:rPr>
          <w:b/>
        </w:rPr>
        <w:t>SCell</w:t>
      </w:r>
      <w:proofErr w:type="spellEnd"/>
      <w:r w:rsidRPr="0089308D">
        <w:rPr>
          <w:b/>
        </w:rPr>
        <w:t xml:space="preserve"> </w:t>
      </w:r>
      <w:r w:rsidR="003E1B6A" w:rsidRPr="003E1B6A">
        <w:rPr>
          <w:b/>
        </w:rPr>
        <w:t>with Standalone NR Carrier Aggregation</w:t>
      </w:r>
      <w:r w:rsidR="003E1B6A" w:rsidRPr="003E1B6A">
        <w:rPr>
          <w:rFonts w:hint="eastAsia"/>
          <w:b/>
        </w:rPr>
        <w:t xml:space="preserve"> </w:t>
      </w:r>
      <w:r>
        <w:rPr>
          <w:rFonts w:hint="eastAsia"/>
          <w:b/>
        </w:rPr>
        <w:t xml:space="preserve">(clause </w:t>
      </w:r>
      <w:r>
        <w:rPr>
          <w:b/>
        </w:rPr>
        <w:t>8.2.2</w:t>
      </w:r>
      <w:r>
        <w:rPr>
          <w:rFonts w:hint="eastAsia"/>
          <w:b/>
        </w:rPr>
        <w:t xml:space="preserve"> in TS 38.133) </w:t>
      </w:r>
      <w:r w:rsidRPr="0089308D">
        <w:rPr>
          <w:b/>
        </w:rPr>
        <w:t>should be introduced</w:t>
      </w:r>
      <w:r>
        <w:rPr>
          <w:rFonts w:hint="eastAsia"/>
          <w:b/>
        </w:rPr>
        <w:t xml:space="preserve"> for ATG UE</w:t>
      </w:r>
      <w:r w:rsidRPr="0089308D">
        <w:rPr>
          <w:b/>
        </w:rPr>
        <w:t>.</w:t>
      </w:r>
    </w:p>
    <w:p w:rsidR="00DA693A" w:rsidRPr="009C5807" w:rsidRDefault="00DA693A" w:rsidP="00DA693A">
      <w:r>
        <w:rPr>
          <w:rFonts w:hint="eastAsia"/>
          <w:szCs w:val="20"/>
        </w:rPr>
        <w:t xml:space="preserve">The </w:t>
      </w:r>
      <w:r w:rsidRPr="00DA693A">
        <w:rPr>
          <w:szCs w:val="20"/>
        </w:rPr>
        <w:t xml:space="preserve">requirements </w:t>
      </w:r>
      <w:r>
        <w:rPr>
          <w:rFonts w:hint="eastAsia"/>
          <w:szCs w:val="20"/>
        </w:rPr>
        <w:t xml:space="preserve">of </w:t>
      </w:r>
      <w:proofErr w:type="spellStart"/>
      <w:r w:rsidR="00C5675D" w:rsidRPr="00DA693A">
        <w:rPr>
          <w:szCs w:val="20"/>
        </w:rPr>
        <w:t>SCell</w:t>
      </w:r>
      <w:proofErr w:type="spellEnd"/>
      <w:r w:rsidR="00C5675D" w:rsidRPr="00DA693A">
        <w:rPr>
          <w:szCs w:val="20"/>
        </w:rPr>
        <w:t xml:space="preserve"> Activation and Deactivation Delay</w:t>
      </w:r>
      <w:r>
        <w:rPr>
          <w:rFonts w:hint="eastAsia"/>
          <w:szCs w:val="20"/>
        </w:rPr>
        <w:t xml:space="preserve"> apply </w:t>
      </w:r>
      <w:r w:rsidRPr="009C5807">
        <w:t>for EN-DC, standalone NR carrier aggregation, NE-DC, and NR-DC</w:t>
      </w:r>
      <w:r w:rsidR="00E01A4E">
        <w:rPr>
          <w:rFonts w:hint="eastAsia"/>
        </w:rPr>
        <w:t xml:space="preserve"> </w:t>
      </w:r>
      <w:r w:rsidR="00E01A4E" w:rsidRPr="00E01A4E">
        <w:rPr>
          <w:rFonts w:hint="eastAsia"/>
        </w:rPr>
        <w:t xml:space="preserve">(clause </w:t>
      </w:r>
      <w:r w:rsidR="00E01A4E" w:rsidRPr="00E01A4E">
        <w:t>8.</w:t>
      </w:r>
      <w:r w:rsidR="00E01A4E" w:rsidRPr="00E01A4E">
        <w:rPr>
          <w:rFonts w:hint="eastAsia"/>
        </w:rPr>
        <w:t>3 in TS 38.133</w:t>
      </w:r>
      <w:r w:rsidR="00E01A4E">
        <w:rPr>
          <w:rFonts w:hint="eastAsia"/>
        </w:rPr>
        <w:t>[3]</w:t>
      </w:r>
      <w:r w:rsidR="00E01A4E" w:rsidRPr="00E01A4E">
        <w:rPr>
          <w:rFonts w:hint="eastAsia"/>
        </w:rPr>
        <w:t>)</w:t>
      </w:r>
      <w:r w:rsidRPr="009C5807">
        <w:t>.</w:t>
      </w:r>
      <w:r>
        <w:rPr>
          <w:rFonts w:hint="eastAsia"/>
        </w:rPr>
        <w:t xml:space="preserve"> For R19 ATG UE, RAN4 only need to introduce the</w:t>
      </w:r>
      <w:r>
        <w:t xml:space="preserve"> requirements for the delay within which the UE shall be able to activate a</w:t>
      </w:r>
      <w:proofErr w:type="spellStart"/>
      <w:r>
        <w:rPr>
          <w:rFonts w:hint="eastAsia"/>
          <w:lang w:val="en-US"/>
        </w:rPr>
        <w:t>t</w:t>
      </w:r>
      <w:proofErr w:type="spellEnd"/>
      <w:r>
        <w:rPr>
          <w:rFonts w:hint="eastAsia"/>
          <w:lang w:val="en-US"/>
        </w:rPr>
        <w:t xml:space="preserve"> least one</w:t>
      </w:r>
      <w:r>
        <w:t xml:space="preserve"> deactivated </w:t>
      </w:r>
      <w:proofErr w:type="spellStart"/>
      <w:r>
        <w:t>SCell</w:t>
      </w:r>
      <w:proofErr w:type="spellEnd"/>
      <w:r>
        <w:t xml:space="preserve"> and deactivate </w:t>
      </w:r>
      <w:r>
        <w:rPr>
          <w:rFonts w:hint="eastAsia"/>
          <w:lang w:val="en-US"/>
        </w:rPr>
        <w:t>at least one</w:t>
      </w:r>
      <w:r>
        <w:t xml:space="preserve"> activated </w:t>
      </w:r>
      <w:proofErr w:type="spellStart"/>
      <w:r>
        <w:t>SCell</w:t>
      </w:r>
      <w:proofErr w:type="spellEnd"/>
      <w:r>
        <w:t xml:space="preserve"> in standalone NR carrier aggregation</w:t>
      </w:r>
      <w:r>
        <w:rPr>
          <w:rFonts w:hint="eastAsia"/>
        </w:rPr>
        <w:t>.</w:t>
      </w:r>
    </w:p>
    <w:p w:rsidR="00AA0578" w:rsidRPr="00DA693A" w:rsidRDefault="00DA693A" w:rsidP="00DA693A">
      <w:pPr>
        <w:snapToGrid w:val="0"/>
        <w:spacing w:before="0"/>
        <w:rPr>
          <w:lang w:val="sv-SE"/>
        </w:rPr>
      </w:pPr>
      <w:r w:rsidRPr="008D2CAF">
        <w:rPr>
          <w:b/>
        </w:rPr>
        <w:t>P</w:t>
      </w:r>
      <w:r w:rsidRPr="008D2CAF">
        <w:rPr>
          <w:rFonts w:hint="eastAsia"/>
          <w:b/>
        </w:rPr>
        <w:t xml:space="preserve">roposal </w:t>
      </w:r>
      <w:r w:rsidR="00961AF9">
        <w:rPr>
          <w:rFonts w:hint="eastAsia"/>
          <w:b/>
        </w:rPr>
        <w:t>7</w:t>
      </w:r>
      <w:r w:rsidRPr="008D2CAF">
        <w:rPr>
          <w:rFonts w:hint="eastAsia"/>
          <w:b/>
        </w:rPr>
        <w:t>:</w:t>
      </w:r>
      <w:r>
        <w:rPr>
          <w:rFonts w:hint="eastAsia"/>
          <w:b/>
        </w:rPr>
        <w:t xml:space="preserve"> T</w:t>
      </w:r>
      <w:r w:rsidRPr="0089308D">
        <w:rPr>
          <w:b/>
        </w:rPr>
        <w:t xml:space="preserve">he </w:t>
      </w:r>
      <w:r>
        <w:rPr>
          <w:rFonts w:hint="eastAsia"/>
          <w:b/>
        </w:rPr>
        <w:t xml:space="preserve">FR1 </w:t>
      </w:r>
      <w:r w:rsidRPr="0089308D">
        <w:rPr>
          <w:b/>
        </w:rPr>
        <w:t xml:space="preserve">related requirements of </w:t>
      </w:r>
      <w:proofErr w:type="spellStart"/>
      <w:r w:rsidRPr="00DA693A">
        <w:rPr>
          <w:b/>
        </w:rPr>
        <w:t>SCell</w:t>
      </w:r>
      <w:proofErr w:type="spellEnd"/>
      <w:r w:rsidRPr="00DA693A">
        <w:rPr>
          <w:b/>
        </w:rPr>
        <w:t xml:space="preserve"> Activation and Deactivation Delay</w:t>
      </w:r>
      <w:r w:rsidRPr="00DA693A">
        <w:rPr>
          <w:rFonts w:hint="eastAsia"/>
          <w:b/>
        </w:rPr>
        <w:t xml:space="preserve"> </w:t>
      </w:r>
      <w:r>
        <w:rPr>
          <w:rFonts w:hint="eastAsia"/>
          <w:b/>
        </w:rPr>
        <w:t xml:space="preserve">(clause </w:t>
      </w:r>
      <w:r>
        <w:rPr>
          <w:b/>
        </w:rPr>
        <w:t>8.</w:t>
      </w:r>
      <w:r w:rsidR="003E1B6A">
        <w:rPr>
          <w:rFonts w:hint="eastAsia"/>
          <w:b/>
        </w:rPr>
        <w:t>3</w:t>
      </w:r>
      <w:r>
        <w:rPr>
          <w:rFonts w:hint="eastAsia"/>
          <w:b/>
        </w:rPr>
        <w:t xml:space="preserve"> in TS 38.133) </w:t>
      </w:r>
      <w:r w:rsidR="003E1B6A">
        <w:rPr>
          <w:rFonts w:hint="eastAsia"/>
          <w:b/>
        </w:rPr>
        <w:t xml:space="preserve">for </w:t>
      </w:r>
      <w:r w:rsidR="003E1B6A" w:rsidRPr="003E1B6A">
        <w:rPr>
          <w:b/>
        </w:rPr>
        <w:t xml:space="preserve">standalone NR carrier aggregation </w:t>
      </w:r>
      <w:r w:rsidRPr="0089308D">
        <w:rPr>
          <w:b/>
        </w:rPr>
        <w:t>should be introduced</w:t>
      </w:r>
      <w:r>
        <w:rPr>
          <w:rFonts w:hint="eastAsia"/>
          <w:b/>
        </w:rPr>
        <w:t xml:space="preserve"> for ATG UE</w:t>
      </w:r>
      <w:r w:rsidRPr="0089308D">
        <w:rPr>
          <w:b/>
        </w:rPr>
        <w:t>.</w:t>
      </w:r>
    </w:p>
    <w:bookmarkEnd w:id="4"/>
    <w:bookmarkEnd w:id="5"/>
    <w:p w:rsidR="00D741A4" w:rsidRPr="008D2CAF"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D2CAF">
        <w:rPr>
          <w:rFonts w:hint="eastAsia"/>
          <w:lang w:eastAsia="zh-CN"/>
        </w:rPr>
        <w:t>Conclusion</w:t>
      </w:r>
    </w:p>
    <w:p w:rsidR="00F57C0A" w:rsidRPr="008D2CAF" w:rsidRDefault="00F57C0A" w:rsidP="000010B2">
      <w:pPr>
        <w:spacing w:before="0" w:after="120"/>
        <w:rPr>
          <w:sz w:val="20"/>
        </w:rPr>
      </w:pPr>
      <w:r w:rsidRPr="008D2CAF">
        <w:rPr>
          <w:sz w:val="20"/>
        </w:rPr>
        <w:t>T</w:t>
      </w:r>
      <w:r w:rsidRPr="008D2CAF">
        <w:rPr>
          <w:rFonts w:hint="eastAsia"/>
          <w:sz w:val="20"/>
        </w:rPr>
        <w:t xml:space="preserve">his document discussed </w:t>
      </w:r>
      <w:r w:rsidR="00AB1D88" w:rsidRPr="008D2CAF">
        <w:rPr>
          <w:rFonts w:hint="eastAsia"/>
          <w:sz w:val="20"/>
        </w:rPr>
        <w:t>preliminary</w:t>
      </w:r>
      <w:r w:rsidR="002E5469" w:rsidRPr="008D2CAF">
        <w:rPr>
          <w:rFonts w:hint="eastAsia"/>
          <w:sz w:val="20"/>
        </w:rPr>
        <w:t xml:space="preserve"> </w:t>
      </w:r>
      <w:r w:rsidR="00C41C31" w:rsidRPr="008D2CAF">
        <w:rPr>
          <w:rFonts w:hint="eastAsia"/>
          <w:sz w:val="20"/>
        </w:rPr>
        <w:t xml:space="preserve">issues for </w:t>
      </w:r>
      <w:r w:rsidR="008D2CAF" w:rsidRPr="008D2CAF">
        <w:rPr>
          <w:rFonts w:hint="eastAsia"/>
          <w:sz w:val="20"/>
        </w:rPr>
        <w:t xml:space="preserve">R19 </w:t>
      </w:r>
      <w:r w:rsidR="00AB1D88" w:rsidRPr="008D2CAF">
        <w:rPr>
          <w:rFonts w:hint="eastAsia"/>
          <w:sz w:val="20"/>
        </w:rPr>
        <w:t>ATG RRM requirements</w:t>
      </w:r>
      <w:r w:rsidRPr="008D2CAF">
        <w:rPr>
          <w:rFonts w:hint="eastAsia"/>
          <w:sz w:val="20"/>
        </w:rPr>
        <w:t xml:space="preserve"> and presented following </w:t>
      </w:r>
      <w:r w:rsidR="008D2CAF" w:rsidRPr="008D2CAF">
        <w:rPr>
          <w:rFonts w:hint="eastAsia"/>
          <w:sz w:val="20"/>
        </w:rPr>
        <w:t>proposal</w:t>
      </w:r>
      <w:r w:rsidRPr="008D2CAF">
        <w:rPr>
          <w:rFonts w:hint="eastAsia"/>
          <w:sz w:val="20"/>
        </w:rPr>
        <w:t>s:</w:t>
      </w:r>
    </w:p>
    <w:p w:rsidR="009B1AB9" w:rsidRPr="008D2CAF" w:rsidRDefault="009B1AB9" w:rsidP="009B1AB9">
      <w:pPr>
        <w:rPr>
          <w:b/>
        </w:rPr>
      </w:pPr>
      <w:r w:rsidRPr="008D2CAF">
        <w:rPr>
          <w:rFonts w:hint="eastAsia"/>
          <w:b/>
        </w:rPr>
        <w:t>Proposal 1:</w:t>
      </w:r>
      <w:r w:rsidRPr="008D2CAF">
        <w:t xml:space="preserve"> </w:t>
      </w:r>
      <w:r w:rsidRPr="008D2CAF">
        <w:rPr>
          <w:b/>
        </w:rPr>
        <w:t xml:space="preserve">CA related </w:t>
      </w:r>
      <w:r w:rsidRPr="008D2CAF">
        <w:rPr>
          <w:rFonts w:hint="eastAsia"/>
          <w:b/>
        </w:rPr>
        <w:t xml:space="preserve">RRM </w:t>
      </w:r>
      <w:r w:rsidRPr="008D2CAF">
        <w:rPr>
          <w:b/>
        </w:rPr>
        <w:t xml:space="preserve">requirements </w:t>
      </w:r>
      <w:r w:rsidRPr="008D2CAF">
        <w:rPr>
          <w:rFonts w:hint="eastAsia"/>
          <w:b/>
        </w:rPr>
        <w:t>will be</w:t>
      </w:r>
      <w:r w:rsidRPr="008D2CAF">
        <w:rPr>
          <w:b/>
        </w:rPr>
        <w:t xml:space="preserve"> applicable to R1</w:t>
      </w:r>
      <w:r w:rsidRPr="008D2CAF">
        <w:rPr>
          <w:rFonts w:hint="eastAsia"/>
          <w:b/>
        </w:rPr>
        <w:t>9</w:t>
      </w:r>
      <w:r>
        <w:rPr>
          <w:b/>
        </w:rPr>
        <w:t xml:space="preserve"> ATG</w:t>
      </w:r>
      <w:r>
        <w:rPr>
          <w:rFonts w:hint="eastAsia"/>
          <w:b/>
        </w:rPr>
        <w:t xml:space="preserve">, which only consider </w:t>
      </w:r>
      <w:r w:rsidRPr="0089308D">
        <w:rPr>
          <w:b/>
        </w:rPr>
        <w:t>FR1 intra-band contiguous CA and FR1+FR1 inter-band CA</w:t>
      </w:r>
      <w:r>
        <w:rPr>
          <w:rFonts w:hint="eastAsia"/>
          <w:b/>
        </w:rPr>
        <w:t>.</w:t>
      </w:r>
    </w:p>
    <w:p w:rsidR="009B1AB9" w:rsidRPr="008D2CAF" w:rsidRDefault="009B1AB9" w:rsidP="009B1AB9">
      <w:pPr>
        <w:spacing w:beforeLines="50" w:before="120" w:after="120"/>
        <w:rPr>
          <w:b/>
        </w:rPr>
      </w:pPr>
      <w:r w:rsidRPr="008D2CAF">
        <w:rPr>
          <w:b/>
        </w:rPr>
        <w:t>P</w:t>
      </w:r>
      <w:r w:rsidRPr="008D2CAF">
        <w:rPr>
          <w:rFonts w:hint="eastAsia"/>
          <w:b/>
        </w:rPr>
        <w:t xml:space="preserve">roposal 2: </w:t>
      </w:r>
      <w:r w:rsidRPr="008D2CAF">
        <w:rPr>
          <w:b/>
        </w:rPr>
        <w:t xml:space="preserve">Considering the </w:t>
      </w:r>
      <w:r w:rsidRPr="008D2CAF">
        <w:rPr>
          <w:rFonts w:hint="eastAsia"/>
          <w:b/>
        </w:rPr>
        <w:t xml:space="preserve">new </w:t>
      </w:r>
      <w:r w:rsidRPr="008D2CAF">
        <w:rPr>
          <w:b/>
        </w:rPr>
        <w:t xml:space="preserve">CA scenario </w:t>
      </w:r>
      <w:r>
        <w:rPr>
          <w:rFonts w:hint="eastAsia"/>
          <w:b/>
        </w:rPr>
        <w:t>in</w:t>
      </w:r>
      <w:r w:rsidRPr="008D2CAF">
        <w:rPr>
          <w:b/>
        </w:rPr>
        <w:t xml:space="preserve"> R19 ATG, the proposed RRM requirements need to be updated</w:t>
      </w:r>
      <w:r>
        <w:rPr>
          <w:rFonts w:hint="eastAsia"/>
          <w:b/>
        </w:rPr>
        <w:t xml:space="preserve"> or specified</w:t>
      </w:r>
      <w:r w:rsidRPr="008D2CAF">
        <w:rPr>
          <w:b/>
        </w:rPr>
        <w:t>, as shown in Table 1.</w:t>
      </w:r>
    </w:p>
    <w:p w:rsidR="009B1AB9" w:rsidRPr="008D2CAF" w:rsidRDefault="009B1AB9" w:rsidP="009B1AB9">
      <w:pPr>
        <w:spacing w:beforeLines="50" w:before="120" w:after="120"/>
        <w:rPr>
          <w:b/>
        </w:rPr>
      </w:pPr>
      <w:r w:rsidRPr="008D2CAF">
        <w:rPr>
          <w:rFonts w:hint="eastAsia"/>
          <w:b/>
        </w:rPr>
        <w:t>Proposal 3: For the specification structure of R19 ATG RRM requirement</w:t>
      </w:r>
      <w:r>
        <w:rPr>
          <w:rFonts w:hint="eastAsia"/>
          <w:b/>
        </w:rPr>
        <w:t>s</w:t>
      </w:r>
      <w:r w:rsidRPr="008D2CAF">
        <w:rPr>
          <w:rFonts w:hint="eastAsia"/>
          <w:b/>
        </w:rPr>
        <w:t xml:space="preserve"> in TS</w:t>
      </w:r>
      <w:r>
        <w:rPr>
          <w:rFonts w:hint="eastAsia"/>
          <w:b/>
        </w:rPr>
        <w:t xml:space="preserve"> </w:t>
      </w:r>
      <w:r w:rsidRPr="008D2CAF">
        <w:rPr>
          <w:rFonts w:hint="eastAsia"/>
          <w:b/>
        </w:rPr>
        <w:t xml:space="preserve">38.133, the </w:t>
      </w:r>
      <w:r w:rsidRPr="008D2CAF">
        <w:rPr>
          <w:b/>
        </w:rPr>
        <w:t>CA related</w:t>
      </w:r>
      <w:r w:rsidRPr="008D2CAF">
        <w:rPr>
          <w:rFonts w:hint="eastAsia"/>
          <w:b/>
        </w:rPr>
        <w:t xml:space="preserve"> requirements can be directly added in the sections defined for R18 ATG UE.</w:t>
      </w:r>
    </w:p>
    <w:p w:rsidR="009B1AB9" w:rsidRDefault="009B1AB9" w:rsidP="009B1AB9">
      <w:pPr>
        <w:spacing w:after="0"/>
        <w:rPr>
          <w:b/>
        </w:rPr>
      </w:pPr>
      <w:r w:rsidRPr="008D2CAF">
        <w:rPr>
          <w:b/>
        </w:rPr>
        <w:t>P</w:t>
      </w:r>
      <w:r w:rsidRPr="008D2CAF">
        <w:rPr>
          <w:rFonts w:hint="eastAsia"/>
          <w:b/>
        </w:rPr>
        <w:t xml:space="preserve">roposal </w:t>
      </w:r>
      <w:r>
        <w:rPr>
          <w:rFonts w:hint="eastAsia"/>
          <w:b/>
        </w:rPr>
        <w:t>4</w:t>
      </w:r>
      <w:r w:rsidRPr="008D2CAF">
        <w:rPr>
          <w:rFonts w:hint="eastAsia"/>
          <w:b/>
        </w:rPr>
        <w:t>:</w:t>
      </w:r>
      <w:r>
        <w:rPr>
          <w:rFonts w:hint="eastAsia"/>
          <w:b/>
        </w:rPr>
        <w:t xml:space="preserve"> </w:t>
      </w:r>
      <w:r w:rsidRPr="00664751">
        <w:rPr>
          <w:b/>
        </w:rPr>
        <w:t>The requirements of idle</w:t>
      </w:r>
      <w:r>
        <w:rPr>
          <w:rFonts w:hint="eastAsia"/>
          <w:b/>
        </w:rPr>
        <w:t>/</w:t>
      </w:r>
      <w:r w:rsidRPr="00664751">
        <w:rPr>
          <w:b/>
        </w:rPr>
        <w:t>inactive mode CA measurements</w:t>
      </w:r>
      <w:r>
        <w:rPr>
          <w:rFonts w:hint="eastAsia"/>
          <w:b/>
        </w:rPr>
        <w:t xml:space="preserve"> (clauses 4</w:t>
      </w:r>
      <w:r w:rsidRPr="002921FD">
        <w:rPr>
          <w:b/>
        </w:rPr>
        <w:t>.4</w:t>
      </w:r>
      <w:r>
        <w:rPr>
          <w:rFonts w:hint="eastAsia"/>
          <w:b/>
        </w:rPr>
        <w:t xml:space="preserve"> and 5</w:t>
      </w:r>
      <w:r w:rsidRPr="002921FD">
        <w:rPr>
          <w:b/>
        </w:rPr>
        <w:t>.4</w:t>
      </w:r>
      <w:r>
        <w:rPr>
          <w:rFonts w:hint="eastAsia"/>
          <w:b/>
        </w:rPr>
        <w:t xml:space="preserve"> in TS 38.133) should be defined for ATG UE in Rel-19.</w:t>
      </w:r>
    </w:p>
    <w:p w:rsidR="009B1AB9" w:rsidRPr="00961AF9" w:rsidRDefault="009B1AB9" w:rsidP="009B1AB9">
      <w:pPr>
        <w:pStyle w:val="afa"/>
        <w:numPr>
          <w:ilvl w:val="0"/>
          <w:numId w:val="50"/>
        </w:numPr>
        <w:spacing w:before="0" w:after="120" w:line="240" w:lineRule="auto"/>
        <w:ind w:firstLineChars="0"/>
        <w:rPr>
          <w:rFonts w:hint="eastAsia"/>
          <w:b/>
          <w:lang w:val="sv-SE"/>
        </w:rPr>
      </w:pPr>
      <w:r w:rsidRPr="00664751">
        <w:rPr>
          <w:b/>
        </w:rPr>
        <w:t xml:space="preserve">RAN4 to consider whether to define the requirements </w:t>
      </w:r>
      <w:r w:rsidRPr="00664751">
        <w:rPr>
          <w:rFonts w:hint="eastAsia"/>
          <w:b/>
        </w:rPr>
        <w:t xml:space="preserve">of </w:t>
      </w:r>
      <w:r w:rsidRPr="00664751">
        <w:rPr>
          <w:b/>
        </w:rPr>
        <w:t xml:space="preserve">measurement report for fast CA setup </w:t>
      </w:r>
      <w:r w:rsidRPr="00AA7011">
        <w:rPr>
          <w:b/>
        </w:rPr>
        <w:t xml:space="preserve">in idle/inactive mode </w:t>
      </w:r>
      <w:r w:rsidRPr="00664751">
        <w:rPr>
          <w:b/>
        </w:rPr>
        <w:t>for R19 ATG UE.</w:t>
      </w:r>
    </w:p>
    <w:p w:rsidR="00961AF9" w:rsidRPr="00961AF9" w:rsidRDefault="00961AF9" w:rsidP="00961AF9">
      <w:pPr>
        <w:snapToGrid w:val="0"/>
        <w:spacing w:before="0"/>
        <w:rPr>
          <w:lang w:val="sv-SE"/>
        </w:rPr>
      </w:pPr>
      <w:r w:rsidRPr="008D2CAF">
        <w:rPr>
          <w:b/>
        </w:rPr>
        <w:t>P</w:t>
      </w:r>
      <w:r w:rsidRPr="008D2CAF">
        <w:rPr>
          <w:rFonts w:hint="eastAsia"/>
          <w:b/>
        </w:rPr>
        <w:t xml:space="preserve">roposal </w:t>
      </w:r>
      <w:r>
        <w:rPr>
          <w:rFonts w:hint="eastAsia"/>
          <w:b/>
        </w:rPr>
        <w:t>5</w:t>
      </w:r>
      <w:r w:rsidRPr="008D2CAF">
        <w:rPr>
          <w:rFonts w:hint="eastAsia"/>
          <w:b/>
        </w:rPr>
        <w:t>:</w:t>
      </w:r>
      <w:r>
        <w:rPr>
          <w:rFonts w:hint="eastAsia"/>
          <w:b/>
        </w:rPr>
        <w:t xml:space="preserve"> T</w:t>
      </w:r>
      <w:r w:rsidRPr="0089308D">
        <w:rPr>
          <w:b/>
        </w:rPr>
        <w:t xml:space="preserve">he </w:t>
      </w:r>
      <w:r>
        <w:rPr>
          <w:rFonts w:hint="eastAsia"/>
          <w:b/>
        </w:rPr>
        <w:t xml:space="preserve">FR1 </w:t>
      </w:r>
      <w:r w:rsidRPr="0089308D">
        <w:rPr>
          <w:b/>
        </w:rPr>
        <w:t xml:space="preserve">related requirements of MTTD and MRTD for Carrier Aggregation </w:t>
      </w:r>
      <w:r>
        <w:rPr>
          <w:rFonts w:hint="eastAsia"/>
          <w:b/>
        </w:rPr>
        <w:t xml:space="preserve">(clauses </w:t>
      </w:r>
      <w:r w:rsidRPr="002921FD">
        <w:rPr>
          <w:b/>
        </w:rPr>
        <w:t>7.5.4</w:t>
      </w:r>
      <w:r>
        <w:rPr>
          <w:rFonts w:hint="eastAsia"/>
          <w:b/>
        </w:rPr>
        <w:t xml:space="preserve"> and </w:t>
      </w:r>
      <w:r w:rsidRPr="002921FD">
        <w:rPr>
          <w:b/>
        </w:rPr>
        <w:t>7.6.4</w:t>
      </w:r>
      <w:r>
        <w:rPr>
          <w:rFonts w:hint="eastAsia"/>
          <w:b/>
        </w:rPr>
        <w:t xml:space="preserve"> in TS 38.133) </w:t>
      </w:r>
      <w:r w:rsidRPr="0089308D">
        <w:rPr>
          <w:b/>
        </w:rPr>
        <w:t>should be introduced</w:t>
      </w:r>
      <w:r>
        <w:rPr>
          <w:rFonts w:hint="eastAsia"/>
          <w:b/>
        </w:rPr>
        <w:t xml:space="preserve"> for ATG UE</w:t>
      </w:r>
      <w:r w:rsidRPr="0089308D">
        <w:rPr>
          <w:b/>
        </w:rPr>
        <w:t>.</w:t>
      </w:r>
    </w:p>
    <w:p w:rsidR="009B1AB9" w:rsidRPr="00DA693A" w:rsidRDefault="009B1AB9" w:rsidP="009B1AB9">
      <w:pPr>
        <w:snapToGrid w:val="0"/>
        <w:spacing w:before="0"/>
        <w:rPr>
          <w:lang w:val="sv-SE"/>
        </w:rPr>
      </w:pPr>
      <w:r w:rsidRPr="008D2CAF">
        <w:rPr>
          <w:b/>
        </w:rPr>
        <w:t>P</w:t>
      </w:r>
      <w:r w:rsidRPr="008D2CAF">
        <w:rPr>
          <w:rFonts w:hint="eastAsia"/>
          <w:b/>
        </w:rPr>
        <w:t xml:space="preserve">roposal </w:t>
      </w:r>
      <w:r w:rsidR="00961AF9">
        <w:rPr>
          <w:rFonts w:hint="eastAsia"/>
          <w:b/>
        </w:rPr>
        <w:t>6</w:t>
      </w:r>
      <w:r w:rsidRPr="008D2CAF">
        <w:rPr>
          <w:rFonts w:hint="eastAsia"/>
          <w:b/>
        </w:rPr>
        <w:t>:</w:t>
      </w:r>
      <w:r>
        <w:rPr>
          <w:rFonts w:hint="eastAsia"/>
          <w:b/>
        </w:rPr>
        <w:t xml:space="preserve"> T</w:t>
      </w:r>
      <w:r w:rsidRPr="0089308D">
        <w:rPr>
          <w:b/>
        </w:rPr>
        <w:t xml:space="preserve">he </w:t>
      </w:r>
      <w:r>
        <w:rPr>
          <w:rFonts w:hint="eastAsia"/>
          <w:b/>
        </w:rPr>
        <w:t xml:space="preserve">FR1 </w:t>
      </w:r>
      <w:r w:rsidRPr="0089308D">
        <w:rPr>
          <w:b/>
        </w:rPr>
        <w:t xml:space="preserve">related requirements of </w:t>
      </w:r>
      <w:r w:rsidRPr="00DA693A">
        <w:rPr>
          <w:b/>
        </w:rPr>
        <w:t xml:space="preserve">interruptions on </w:t>
      </w:r>
      <w:proofErr w:type="spellStart"/>
      <w:r w:rsidRPr="00DA693A">
        <w:rPr>
          <w:b/>
        </w:rPr>
        <w:t>PCell</w:t>
      </w:r>
      <w:proofErr w:type="spellEnd"/>
      <w:r w:rsidRPr="00DA693A">
        <w:rPr>
          <w:b/>
        </w:rPr>
        <w:t xml:space="preserve"> and activated </w:t>
      </w:r>
      <w:proofErr w:type="spellStart"/>
      <w:r w:rsidRPr="00DA693A">
        <w:rPr>
          <w:b/>
        </w:rPr>
        <w:t>SCell</w:t>
      </w:r>
      <w:proofErr w:type="spellEnd"/>
      <w:r w:rsidRPr="0089308D">
        <w:rPr>
          <w:b/>
        </w:rPr>
        <w:t xml:space="preserve"> </w:t>
      </w:r>
      <w:r w:rsidRPr="003E1B6A">
        <w:rPr>
          <w:b/>
        </w:rPr>
        <w:t>with Standalone NR Carrier Aggregation</w:t>
      </w:r>
      <w:r w:rsidRPr="003E1B6A">
        <w:rPr>
          <w:rFonts w:hint="eastAsia"/>
          <w:b/>
        </w:rPr>
        <w:t xml:space="preserve"> </w:t>
      </w:r>
      <w:r>
        <w:rPr>
          <w:rFonts w:hint="eastAsia"/>
          <w:b/>
        </w:rPr>
        <w:t xml:space="preserve">(clause </w:t>
      </w:r>
      <w:r>
        <w:rPr>
          <w:b/>
        </w:rPr>
        <w:t>8.2.2</w:t>
      </w:r>
      <w:r>
        <w:rPr>
          <w:rFonts w:hint="eastAsia"/>
          <w:b/>
        </w:rPr>
        <w:t xml:space="preserve"> in TS 38.133) </w:t>
      </w:r>
      <w:r w:rsidRPr="0089308D">
        <w:rPr>
          <w:b/>
        </w:rPr>
        <w:t>should be introduced</w:t>
      </w:r>
      <w:r>
        <w:rPr>
          <w:rFonts w:hint="eastAsia"/>
          <w:b/>
        </w:rPr>
        <w:t xml:space="preserve"> for ATG UE</w:t>
      </w:r>
      <w:r w:rsidRPr="0089308D">
        <w:rPr>
          <w:b/>
        </w:rPr>
        <w:t>.</w:t>
      </w:r>
    </w:p>
    <w:p w:rsidR="00031F89" w:rsidRPr="009B1AB9" w:rsidRDefault="009B1AB9" w:rsidP="009B1AB9">
      <w:pPr>
        <w:snapToGrid w:val="0"/>
        <w:spacing w:before="0"/>
        <w:rPr>
          <w:lang w:val="sv-SE"/>
        </w:rPr>
      </w:pPr>
      <w:r w:rsidRPr="008D2CAF">
        <w:rPr>
          <w:b/>
        </w:rPr>
        <w:t>P</w:t>
      </w:r>
      <w:r w:rsidRPr="008D2CAF">
        <w:rPr>
          <w:rFonts w:hint="eastAsia"/>
          <w:b/>
        </w:rPr>
        <w:t xml:space="preserve">roposal </w:t>
      </w:r>
      <w:r w:rsidR="00961AF9">
        <w:rPr>
          <w:rFonts w:hint="eastAsia"/>
          <w:b/>
        </w:rPr>
        <w:t>7</w:t>
      </w:r>
      <w:r w:rsidRPr="008D2CAF">
        <w:rPr>
          <w:rFonts w:hint="eastAsia"/>
          <w:b/>
        </w:rPr>
        <w:t>:</w:t>
      </w:r>
      <w:r>
        <w:rPr>
          <w:rFonts w:hint="eastAsia"/>
          <w:b/>
        </w:rPr>
        <w:t xml:space="preserve"> T</w:t>
      </w:r>
      <w:r w:rsidRPr="0089308D">
        <w:rPr>
          <w:b/>
        </w:rPr>
        <w:t xml:space="preserve">he </w:t>
      </w:r>
      <w:r>
        <w:rPr>
          <w:rFonts w:hint="eastAsia"/>
          <w:b/>
        </w:rPr>
        <w:t xml:space="preserve">FR1 </w:t>
      </w:r>
      <w:r w:rsidRPr="0089308D">
        <w:rPr>
          <w:b/>
        </w:rPr>
        <w:t xml:space="preserve">related requirements of </w:t>
      </w:r>
      <w:proofErr w:type="spellStart"/>
      <w:r w:rsidRPr="00DA693A">
        <w:rPr>
          <w:b/>
        </w:rPr>
        <w:t>SCell</w:t>
      </w:r>
      <w:proofErr w:type="spellEnd"/>
      <w:r w:rsidRPr="00DA693A">
        <w:rPr>
          <w:b/>
        </w:rPr>
        <w:t xml:space="preserve"> Activation and Deactivation Delay</w:t>
      </w:r>
      <w:r w:rsidRPr="00DA693A">
        <w:rPr>
          <w:rFonts w:hint="eastAsia"/>
          <w:b/>
        </w:rPr>
        <w:t xml:space="preserve"> </w:t>
      </w:r>
      <w:r>
        <w:rPr>
          <w:rFonts w:hint="eastAsia"/>
          <w:b/>
        </w:rPr>
        <w:t xml:space="preserve">(clause </w:t>
      </w:r>
      <w:r>
        <w:rPr>
          <w:b/>
        </w:rPr>
        <w:t>8.</w:t>
      </w:r>
      <w:r>
        <w:rPr>
          <w:rFonts w:hint="eastAsia"/>
          <w:b/>
        </w:rPr>
        <w:t xml:space="preserve">3 in TS 38.133) for </w:t>
      </w:r>
      <w:r w:rsidRPr="003E1B6A">
        <w:rPr>
          <w:b/>
        </w:rPr>
        <w:t xml:space="preserve">standalone NR carrier aggregation </w:t>
      </w:r>
      <w:r w:rsidRPr="0089308D">
        <w:rPr>
          <w:b/>
        </w:rPr>
        <w:t>should be introduced</w:t>
      </w:r>
      <w:r>
        <w:rPr>
          <w:rFonts w:hint="eastAsia"/>
          <w:b/>
        </w:rPr>
        <w:t xml:space="preserve"> for ATG UE</w:t>
      </w:r>
      <w:r w:rsidRPr="0089308D">
        <w:rPr>
          <w:b/>
        </w:rPr>
        <w:t>.</w:t>
      </w:r>
      <w:bookmarkStart w:id="6" w:name="_GoBack"/>
      <w:bookmarkEnd w:id="6"/>
    </w:p>
    <w:p w:rsidR="00EE45A3" w:rsidRPr="008D2CAF"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D2CAF">
        <w:rPr>
          <w:rFonts w:hint="eastAsia"/>
        </w:rPr>
        <w:t>Reference</w:t>
      </w:r>
    </w:p>
    <w:p w:rsidR="00465CB2" w:rsidRPr="008D2CAF" w:rsidRDefault="009973FC" w:rsidP="00465CB2">
      <w:pPr>
        <w:pStyle w:val="ab"/>
        <w:ind w:left="540" w:hangingChars="270" w:hanging="540"/>
        <w:rPr>
          <w:sz w:val="20"/>
        </w:rPr>
      </w:pPr>
      <w:r w:rsidRPr="008D2CAF">
        <w:rPr>
          <w:rFonts w:hint="eastAsia"/>
          <w:sz w:val="20"/>
        </w:rPr>
        <w:t>[1]</w:t>
      </w:r>
      <w:r w:rsidR="00C02493" w:rsidRPr="008D2CAF">
        <w:rPr>
          <w:rFonts w:hint="eastAsia"/>
          <w:sz w:val="20"/>
        </w:rPr>
        <w:tab/>
      </w:r>
      <w:r w:rsidR="00AA6201" w:rsidRPr="008D2CAF">
        <w:rPr>
          <w:sz w:val="20"/>
        </w:rPr>
        <w:t>RP-240839</w:t>
      </w:r>
      <w:r w:rsidR="00465CB2" w:rsidRPr="008D2CAF">
        <w:rPr>
          <w:sz w:val="20"/>
        </w:rPr>
        <w:t xml:space="preserve">, </w:t>
      </w:r>
      <w:r w:rsidR="00AA6201" w:rsidRPr="008D2CAF">
        <w:rPr>
          <w:sz w:val="20"/>
        </w:rPr>
        <w:t>New WID on Enhancements for Air-to-ground network for NR</w:t>
      </w:r>
      <w:r w:rsidR="00465CB2" w:rsidRPr="008D2CAF">
        <w:rPr>
          <w:sz w:val="20"/>
        </w:rPr>
        <w:t xml:space="preserve">, </w:t>
      </w:r>
      <w:r w:rsidR="00AA6201" w:rsidRPr="008D2CAF">
        <w:rPr>
          <w:rFonts w:hint="eastAsia"/>
          <w:sz w:val="20"/>
        </w:rPr>
        <w:t>Apple</w:t>
      </w:r>
    </w:p>
    <w:p w:rsidR="00C67841" w:rsidRDefault="00465CB2" w:rsidP="00465CB2">
      <w:pPr>
        <w:pStyle w:val="ab"/>
        <w:ind w:left="540" w:hangingChars="270" w:hanging="540"/>
        <w:rPr>
          <w:sz w:val="20"/>
        </w:rPr>
      </w:pPr>
      <w:r w:rsidRPr="008D2CAF">
        <w:rPr>
          <w:rFonts w:hint="eastAsia"/>
          <w:sz w:val="20"/>
        </w:rPr>
        <w:t>[2]</w:t>
      </w:r>
      <w:r w:rsidRPr="008D2CAF">
        <w:rPr>
          <w:rFonts w:hint="eastAsia"/>
          <w:sz w:val="20"/>
        </w:rPr>
        <w:tab/>
      </w:r>
      <w:r w:rsidR="00AA6201" w:rsidRPr="008D2CAF">
        <w:rPr>
          <w:sz w:val="20"/>
        </w:rPr>
        <w:t>RP-241213</w:t>
      </w:r>
      <w:r w:rsidRPr="008D2CAF">
        <w:rPr>
          <w:sz w:val="20"/>
        </w:rPr>
        <w:t xml:space="preserve">, </w:t>
      </w:r>
      <w:r w:rsidR="00AA6201" w:rsidRPr="008D2CAF">
        <w:rPr>
          <w:sz w:val="20"/>
        </w:rPr>
        <w:t>Revised WID on Enhancements for Air-to-ground network for NR</w:t>
      </w:r>
      <w:r w:rsidRPr="008D2CAF">
        <w:rPr>
          <w:sz w:val="20"/>
        </w:rPr>
        <w:t>, CMCC</w:t>
      </w:r>
    </w:p>
    <w:p w:rsidR="00BD3903" w:rsidRPr="00BD3903" w:rsidRDefault="00BD3903" w:rsidP="00BD3903">
      <w:pPr>
        <w:pStyle w:val="ab"/>
        <w:ind w:left="540" w:hangingChars="270" w:hanging="540"/>
        <w:rPr>
          <w:sz w:val="20"/>
        </w:rPr>
      </w:pPr>
      <w:r>
        <w:rPr>
          <w:rFonts w:hint="eastAsia"/>
          <w:sz w:val="20"/>
        </w:rPr>
        <w:t xml:space="preserve">[3]      </w:t>
      </w:r>
      <w:r w:rsidRPr="00BD3903">
        <w:rPr>
          <w:sz w:val="20"/>
        </w:rPr>
        <w:t>3GPP TS 38.133</w:t>
      </w:r>
      <w:r>
        <w:rPr>
          <w:rFonts w:hint="eastAsia"/>
          <w:sz w:val="20"/>
        </w:rPr>
        <w:t xml:space="preserve">, </w:t>
      </w:r>
      <w:r>
        <w:rPr>
          <w:sz w:val="20"/>
        </w:rPr>
        <w:t>NR</w:t>
      </w:r>
      <w:r w:rsidRPr="00BD3903">
        <w:rPr>
          <w:sz w:val="20"/>
        </w:rPr>
        <w:t xml:space="preserve"> Requirements for support of radio resource management</w:t>
      </w:r>
      <w:r>
        <w:rPr>
          <w:rFonts w:hint="eastAsia"/>
          <w:sz w:val="20"/>
        </w:rPr>
        <w:t xml:space="preserve">, </w:t>
      </w:r>
      <w:r w:rsidRPr="00BD3903">
        <w:rPr>
          <w:sz w:val="20"/>
        </w:rPr>
        <w:t>V18.6.0</w:t>
      </w:r>
    </w:p>
    <w:p w:rsidR="00C67841" w:rsidRPr="008D2CAF" w:rsidRDefault="00C67841" w:rsidP="00AA6201">
      <w:pPr>
        <w:pStyle w:val="ab"/>
        <w:ind w:left="566" w:hangingChars="283" w:hanging="566"/>
        <w:rPr>
          <w:sz w:val="20"/>
        </w:rPr>
      </w:pPr>
    </w:p>
    <w:sectPr w:rsidR="00C67841" w:rsidRPr="008D2CA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448" w:rsidRDefault="00871448" w:rsidP="0095591C">
      <w:pPr>
        <w:spacing w:after="60"/>
        <w:ind w:left="210"/>
      </w:pPr>
      <w:r>
        <w:separator/>
      </w:r>
    </w:p>
    <w:p w:rsidR="00871448" w:rsidRDefault="00871448"/>
  </w:endnote>
  <w:endnote w:type="continuationSeparator" w:id="0">
    <w:p w:rsidR="00871448" w:rsidRDefault="00871448" w:rsidP="0095591C">
      <w:pPr>
        <w:spacing w:after="60"/>
        <w:ind w:left="210"/>
      </w:pPr>
      <w:r>
        <w:continuationSeparator/>
      </w:r>
    </w:p>
    <w:p w:rsidR="00871448" w:rsidRDefault="00871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A61" w:rsidRDefault="005B2A6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61AF9">
      <w:t>2</w:t>
    </w:r>
    <w:r>
      <w:fldChar w:fldCharType="end"/>
    </w:r>
  </w:p>
  <w:p w:rsidR="005B2A61" w:rsidRDefault="005B2A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448" w:rsidRDefault="00871448" w:rsidP="0095591C">
      <w:pPr>
        <w:spacing w:after="60"/>
        <w:ind w:left="210"/>
      </w:pPr>
      <w:r>
        <w:separator/>
      </w:r>
    </w:p>
    <w:p w:rsidR="00871448" w:rsidRDefault="00871448"/>
  </w:footnote>
  <w:footnote w:type="continuationSeparator" w:id="0">
    <w:p w:rsidR="00871448" w:rsidRDefault="00871448" w:rsidP="0095591C">
      <w:pPr>
        <w:spacing w:after="60"/>
        <w:ind w:left="210"/>
      </w:pPr>
      <w:r>
        <w:continuationSeparator/>
      </w:r>
    </w:p>
    <w:p w:rsidR="00871448" w:rsidRDefault="008714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A61" w:rsidRDefault="005B2A6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B2A61" w:rsidRDefault="005B2A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1C3E236A"/>
    <w:multiLevelType w:val="hybridMultilevel"/>
    <w:tmpl w:val="8F763838"/>
    <w:lvl w:ilvl="0" w:tplc="890AEC38">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B51DF"/>
    <w:multiLevelType w:val="hybridMultilevel"/>
    <w:tmpl w:val="85CECF9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20C0E626">
      <w:numFmt w:val="bullet"/>
      <w:lvlText w:val=""/>
      <w:lvlJc w:val="left"/>
      <w:pPr>
        <w:ind w:left="2940" w:hanging="420"/>
      </w:pPr>
      <w:rPr>
        <w:rFonts w:ascii="Wingdings" w:eastAsia="宋体" w:hAnsi="Wingdings" w:cs="Times New Roman"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B641D6"/>
    <w:multiLevelType w:val="hybridMultilevel"/>
    <w:tmpl w:val="52A4E662"/>
    <w:lvl w:ilvl="0" w:tplc="D86A0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A5D4D78"/>
    <w:multiLevelType w:val="hybridMultilevel"/>
    <w:tmpl w:val="5404B228"/>
    <w:lvl w:ilvl="0" w:tplc="04090001">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12020FB"/>
    <w:multiLevelType w:val="hybridMultilevel"/>
    <w:tmpl w:val="DE5038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9"/>
  </w:num>
  <w:num w:numId="2">
    <w:abstractNumId w:val="9"/>
  </w:num>
  <w:num w:numId="3">
    <w:abstractNumId w:val="3"/>
  </w:num>
  <w:num w:numId="4">
    <w:abstractNumId w:val="25"/>
  </w:num>
  <w:num w:numId="5">
    <w:abstractNumId w:val="13"/>
  </w:num>
  <w:num w:numId="6">
    <w:abstractNumId w:val="46"/>
  </w:num>
  <w:num w:numId="7">
    <w:abstractNumId w:val="6"/>
  </w:num>
  <w:num w:numId="8">
    <w:abstractNumId w:val="28"/>
  </w:num>
  <w:num w:numId="9">
    <w:abstractNumId w:val="17"/>
  </w:num>
  <w:num w:numId="10">
    <w:abstractNumId w:val="42"/>
  </w:num>
  <w:num w:numId="11">
    <w:abstractNumId w:val="47"/>
  </w:num>
  <w:num w:numId="12">
    <w:abstractNumId w:val="48"/>
  </w:num>
  <w:num w:numId="13">
    <w:abstractNumId w:val="19"/>
  </w:num>
  <w:num w:numId="14">
    <w:abstractNumId w:val="23"/>
  </w:num>
  <w:num w:numId="15">
    <w:abstractNumId w:val="16"/>
  </w:num>
  <w:num w:numId="16">
    <w:abstractNumId w:val="41"/>
  </w:num>
  <w:num w:numId="17">
    <w:abstractNumId w:val="0"/>
  </w:num>
  <w:num w:numId="18">
    <w:abstractNumId w:val="26"/>
  </w:num>
  <w:num w:numId="19">
    <w:abstractNumId w:val="33"/>
  </w:num>
  <w:num w:numId="20">
    <w:abstractNumId w:val="38"/>
  </w:num>
  <w:num w:numId="21">
    <w:abstractNumId w:val="36"/>
  </w:num>
  <w:num w:numId="22">
    <w:abstractNumId w:val="21"/>
  </w:num>
  <w:num w:numId="23">
    <w:abstractNumId w:val="4"/>
  </w:num>
  <w:num w:numId="24">
    <w:abstractNumId w:val="49"/>
  </w:num>
  <w:num w:numId="25">
    <w:abstractNumId w:val="45"/>
  </w:num>
  <w:num w:numId="26">
    <w:abstractNumId w:val="12"/>
  </w:num>
  <w:num w:numId="27">
    <w:abstractNumId w:val="24"/>
  </w:num>
  <w:num w:numId="28">
    <w:abstractNumId w:val="27"/>
  </w:num>
  <w:num w:numId="29">
    <w:abstractNumId w:val="14"/>
  </w:num>
  <w:num w:numId="30">
    <w:abstractNumId w:val="8"/>
  </w:num>
  <w:num w:numId="31">
    <w:abstractNumId w:val="7"/>
  </w:num>
  <w:num w:numId="32">
    <w:abstractNumId w:val="1"/>
  </w:num>
  <w:num w:numId="33">
    <w:abstractNumId w:val="22"/>
  </w:num>
  <w:num w:numId="34">
    <w:abstractNumId w:val="37"/>
  </w:num>
  <w:num w:numId="35">
    <w:abstractNumId w:val="5"/>
  </w:num>
  <w:num w:numId="36">
    <w:abstractNumId w:val="44"/>
  </w:num>
  <w:num w:numId="37">
    <w:abstractNumId w:val="10"/>
  </w:num>
  <w:num w:numId="38">
    <w:abstractNumId w:val="31"/>
  </w:num>
  <w:num w:numId="39">
    <w:abstractNumId w:val="30"/>
  </w:num>
  <w:num w:numId="40">
    <w:abstractNumId w:val="2"/>
  </w:num>
  <w:num w:numId="41">
    <w:abstractNumId w:val="32"/>
  </w:num>
  <w:num w:numId="42">
    <w:abstractNumId w:val="20"/>
  </w:num>
  <w:num w:numId="43">
    <w:abstractNumId w:val="34"/>
  </w:num>
  <w:num w:numId="44">
    <w:abstractNumId w:val="39"/>
  </w:num>
  <w:num w:numId="45">
    <w:abstractNumId w:val="11"/>
  </w:num>
  <w:num w:numId="46">
    <w:abstractNumId w:val="40"/>
  </w:num>
  <w:num w:numId="47">
    <w:abstractNumId w:val="18"/>
  </w:num>
  <w:num w:numId="48">
    <w:abstractNumId w:val="15"/>
  </w:num>
  <w:num w:numId="49">
    <w:abstractNumId w:val="35"/>
  </w:num>
  <w:num w:numId="50">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7AD"/>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843"/>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0E27"/>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1FD"/>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751"/>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93"/>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58BF"/>
    <w:rsid w:val="00DA659F"/>
    <w:rsid w:val="00DA6855"/>
    <w:rsid w:val="00DA693A"/>
    <w:rsid w:val="00DA6D24"/>
    <w:rsid w:val="00DA742F"/>
    <w:rsid w:val="00DA7678"/>
    <w:rsid w:val="00DA7B3A"/>
    <w:rsid w:val="00DA7BBB"/>
    <w:rsid w:val="00DB0C3D"/>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6D7"/>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AC2"/>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2B"/>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1D"/>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D51F9-DD5F-4DCE-8029-4C4430A9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3</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7937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68</cp:revision>
  <cp:lastPrinted>2007-04-24T00:59:00Z</cp:lastPrinted>
  <dcterms:created xsi:type="dcterms:W3CDTF">2022-08-10T09:16:00Z</dcterms:created>
  <dcterms:modified xsi:type="dcterms:W3CDTF">2024-08-09T06:17:00Z</dcterms:modified>
</cp:coreProperties>
</file>